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B8B1FAF" w14:textId="77777777" w:rsidR="005F2366" w:rsidRDefault="005F2366" w:rsidP="00D236EB">
      <w:pPr>
        <w:jc w:val="both"/>
        <w:rPr>
          <w:b/>
          <w:lang w:val="es-MX"/>
        </w:rPr>
      </w:pPr>
    </w:p>
    <w:p w14:paraId="334B4AA7" w14:textId="77777777" w:rsidR="005F2366" w:rsidRDefault="005F2366" w:rsidP="00D236EB">
      <w:pPr>
        <w:jc w:val="both"/>
        <w:rPr>
          <w:b/>
          <w:lang w:val="es-MX"/>
        </w:rPr>
      </w:pPr>
    </w:p>
    <w:p w14:paraId="6A7BA67B" w14:textId="77777777" w:rsidR="005F2366" w:rsidRDefault="005F2366" w:rsidP="00D236EB">
      <w:pPr>
        <w:jc w:val="both"/>
        <w:rPr>
          <w:b/>
          <w:lang w:val="es-MX"/>
        </w:rPr>
      </w:pPr>
    </w:p>
    <w:p w14:paraId="24AEB745" w14:textId="77777777" w:rsidR="005F2366" w:rsidRPr="005F2366" w:rsidRDefault="005F2366" w:rsidP="00D236EB">
      <w:pPr>
        <w:jc w:val="both"/>
        <w:rPr>
          <w:b/>
          <w:lang w:val="es-MX"/>
        </w:rPr>
      </w:pPr>
      <w:r w:rsidRPr="005F2366">
        <w:rPr>
          <w:b/>
          <w:lang w:val="es-MX"/>
        </w:rPr>
        <w:t>ASUNTO: POLITICA COMERCIAL</w:t>
      </w:r>
    </w:p>
    <w:p w14:paraId="5DB98BD6" w14:textId="77777777" w:rsidR="005F2366" w:rsidRDefault="005F2366" w:rsidP="00D236EB">
      <w:pPr>
        <w:jc w:val="both"/>
        <w:rPr>
          <w:b/>
          <w:lang w:val="es-MX"/>
        </w:rPr>
      </w:pPr>
    </w:p>
    <w:p w14:paraId="32366C4E" w14:textId="77777777" w:rsidR="005F2366" w:rsidRDefault="005F2366" w:rsidP="00D236EB">
      <w:pPr>
        <w:jc w:val="both"/>
        <w:rPr>
          <w:b/>
          <w:lang w:val="es-MX"/>
        </w:rPr>
      </w:pPr>
    </w:p>
    <w:p w14:paraId="6CE5C4D3" w14:textId="77777777" w:rsidR="005F2366" w:rsidRPr="005F2366" w:rsidRDefault="005F2366" w:rsidP="00D236EB">
      <w:pPr>
        <w:jc w:val="both"/>
        <w:rPr>
          <w:b/>
          <w:lang w:val="es-MX"/>
        </w:rPr>
      </w:pPr>
    </w:p>
    <w:p w14:paraId="45BCC059" w14:textId="77777777" w:rsidR="005F2366" w:rsidRPr="005F2366" w:rsidRDefault="005F2366" w:rsidP="00D236EB">
      <w:pPr>
        <w:jc w:val="both"/>
        <w:rPr>
          <w:b/>
          <w:lang w:val="es-MX"/>
        </w:rPr>
      </w:pPr>
      <w:r w:rsidRPr="005F2366">
        <w:rPr>
          <w:b/>
          <w:lang w:val="es-MX"/>
        </w:rPr>
        <w:t>OBJETIVO.</w:t>
      </w:r>
    </w:p>
    <w:p w14:paraId="752BED2C" w14:textId="77777777" w:rsidR="005F2366" w:rsidRPr="005F2366" w:rsidRDefault="005F2366" w:rsidP="00D236EB">
      <w:pPr>
        <w:jc w:val="both"/>
        <w:rPr>
          <w:b/>
          <w:lang w:val="es-MX"/>
        </w:rPr>
      </w:pPr>
    </w:p>
    <w:p w14:paraId="31369ED5" w14:textId="77777777" w:rsidR="005F2366" w:rsidRPr="005F2366" w:rsidRDefault="005F2366" w:rsidP="00D236EB">
      <w:pPr>
        <w:jc w:val="both"/>
        <w:rPr>
          <w:lang w:val="es-MX"/>
        </w:rPr>
      </w:pPr>
      <w:r w:rsidRPr="005F2366">
        <w:rPr>
          <w:lang w:val="es-MX"/>
        </w:rPr>
        <w:t>Establecer el conjunto de los criterios que acotan los lineamientos comerciales y principios que guíen a la empresa en el proceso comercial, tanto en las relaciones con</w:t>
      </w:r>
      <w:r w:rsidR="003B01E8">
        <w:rPr>
          <w:lang w:val="es-MX"/>
        </w:rPr>
        <w:t xml:space="preserve"> los clientes como en </w:t>
      </w:r>
      <w:proofErr w:type="gramStart"/>
      <w:r w:rsidR="003B01E8">
        <w:rPr>
          <w:lang w:val="es-MX"/>
        </w:rPr>
        <w:t>la regulac</w:t>
      </w:r>
      <w:r w:rsidRPr="005F2366">
        <w:rPr>
          <w:lang w:val="es-MX"/>
        </w:rPr>
        <w:t>iones comerc</w:t>
      </w:r>
      <w:r w:rsidR="00AA07C8">
        <w:rPr>
          <w:lang w:val="es-MX"/>
        </w:rPr>
        <w:t>iales</w:t>
      </w:r>
      <w:proofErr w:type="gramEnd"/>
      <w:r w:rsidR="00AA07C8">
        <w:rPr>
          <w:lang w:val="es-MX"/>
        </w:rPr>
        <w:t xml:space="preserve"> y</w:t>
      </w:r>
      <w:r w:rsidR="00AA07C8">
        <w:rPr>
          <w:lang w:val="es-419"/>
        </w:rPr>
        <w:t xml:space="preserve"> </w:t>
      </w:r>
      <w:r w:rsidR="0041798B">
        <w:rPr>
          <w:lang w:val="es-MX"/>
        </w:rPr>
        <w:t>que</w:t>
      </w:r>
      <w:r w:rsidRPr="005F2366">
        <w:rPr>
          <w:lang w:val="es-MX"/>
        </w:rPr>
        <w:t xml:space="preserve"> evitan problemas de organización, confusiones, pérdida de oportunidades comerciales y una disminución de la implicación del equipo, permitiendo esclarecer dudas y agilizar procesos.</w:t>
      </w:r>
    </w:p>
    <w:p w14:paraId="17780FF2" w14:textId="77777777" w:rsidR="005F2366" w:rsidRPr="005F2366" w:rsidRDefault="005F2366" w:rsidP="00D236EB">
      <w:pPr>
        <w:jc w:val="both"/>
        <w:rPr>
          <w:lang w:val="es-MX"/>
        </w:rPr>
      </w:pPr>
    </w:p>
    <w:p w14:paraId="74088416" w14:textId="77777777" w:rsidR="005F2366" w:rsidRPr="005F2366" w:rsidRDefault="005F2366" w:rsidP="00D236EB">
      <w:pPr>
        <w:jc w:val="both"/>
        <w:rPr>
          <w:b/>
          <w:lang w:val="es-MX"/>
        </w:rPr>
      </w:pPr>
    </w:p>
    <w:p w14:paraId="05C043A5" w14:textId="77777777" w:rsidR="005F2366" w:rsidRPr="005F2366" w:rsidRDefault="005F2366" w:rsidP="00D236EB">
      <w:pPr>
        <w:jc w:val="both"/>
        <w:rPr>
          <w:b/>
          <w:lang w:val="es-MX"/>
        </w:rPr>
      </w:pPr>
      <w:r w:rsidRPr="005F2366">
        <w:rPr>
          <w:b/>
          <w:lang w:val="es-MX"/>
        </w:rPr>
        <w:t>ALCANCES.</w:t>
      </w:r>
    </w:p>
    <w:p w14:paraId="3BEFC9F6" w14:textId="77777777" w:rsidR="005F2366" w:rsidRPr="005F2366" w:rsidRDefault="005F2366" w:rsidP="00D236EB">
      <w:pPr>
        <w:jc w:val="both"/>
        <w:rPr>
          <w:b/>
          <w:lang w:val="es-MX"/>
        </w:rPr>
      </w:pPr>
    </w:p>
    <w:p w14:paraId="7923C4F8" w14:textId="77777777" w:rsidR="005F2366" w:rsidRPr="005F2366" w:rsidRDefault="005F2366" w:rsidP="00D236EB">
      <w:pPr>
        <w:jc w:val="both"/>
        <w:rPr>
          <w:lang w:val="es-MX"/>
        </w:rPr>
      </w:pPr>
      <w:r w:rsidRPr="005F2366">
        <w:rPr>
          <w:lang w:val="es-MX"/>
        </w:rPr>
        <w:t>Aplica a todos los procesos que afectan al personal que labora directa o indirectamente con el área comercial.</w:t>
      </w:r>
    </w:p>
    <w:p w14:paraId="6C485FCB" w14:textId="77777777" w:rsidR="005F2366" w:rsidRPr="005F2366" w:rsidRDefault="005F2366" w:rsidP="00D236EB">
      <w:pPr>
        <w:jc w:val="both"/>
        <w:rPr>
          <w:b/>
          <w:lang w:val="es-MX"/>
        </w:rPr>
      </w:pPr>
    </w:p>
    <w:p w14:paraId="2F8FD8C5" w14:textId="77777777" w:rsidR="005F2366" w:rsidRPr="005F2366" w:rsidRDefault="005F2366" w:rsidP="00D236EB">
      <w:pPr>
        <w:jc w:val="both"/>
        <w:rPr>
          <w:b/>
          <w:lang w:val="es-MX"/>
        </w:rPr>
      </w:pPr>
    </w:p>
    <w:p w14:paraId="3C7BD84E" w14:textId="77777777" w:rsidR="005F2366" w:rsidRPr="005F2366" w:rsidRDefault="005F2366" w:rsidP="00D236EB">
      <w:pPr>
        <w:jc w:val="both"/>
        <w:rPr>
          <w:b/>
          <w:lang w:val="es-MX"/>
        </w:rPr>
      </w:pPr>
      <w:r w:rsidRPr="005F2366">
        <w:rPr>
          <w:b/>
          <w:lang w:val="es-MX"/>
        </w:rPr>
        <w:t>CONTENIDO.</w:t>
      </w:r>
    </w:p>
    <w:p w14:paraId="762600E6" w14:textId="77777777" w:rsidR="005F2366" w:rsidRPr="005F2366" w:rsidRDefault="005F2366" w:rsidP="00D236EB">
      <w:pPr>
        <w:jc w:val="both"/>
        <w:rPr>
          <w:b/>
          <w:lang w:val="es-MX"/>
        </w:rPr>
      </w:pPr>
    </w:p>
    <w:p w14:paraId="2AFD6C38" w14:textId="77777777" w:rsidR="005F2366" w:rsidRPr="005F2366" w:rsidRDefault="005F2366" w:rsidP="00D236EB">
      <w:pPr>
        <w:jc w:val="both"/>
        <w:rPr>
          <w:b/>
          <w:lang w:val="es-MX"/>
        </w:rPr>
      </w:pPr>
      <w:r w:rsidRPr="005F2366">
        <w:rPr>
          <w:b/>
          <w:lang w:val="es-MX"/>
        </w:rPr>
        <w:t>1.- Desarrollo</w:t>
      </w:r>
    </w:p>
    <w:p w14:paraId="572D7323" w14:textId="77777777" w:rsidR="005F2366" w:rsidRPr="005F2366" w:rsidRDefault="005F2366" w:rsidP="00D236EB">
      <w:pPr>
        <w:jc w:val="both"/>
        <w:rPr>
          <w:b/>
          <w:lang w:val="es-MX"/>
        </w:rPr>
      </w:pPr>
    </w:p>
    <w:p w14:paraId="05A6FAE8" w14:textId="77777777" w:rsidR="005F2366" w:rsidRPr="005F2366" w:rsidRDefault="005F2366" w:rsidP="00D236EB">
      <w:pPr>
        <w:jc w:val="both"/>
        <w:rPr>
          <w:lang w:val="es-MX"/>
        </w:rPr>
      </w:pPr>
      <w:r w:rsidRPr="005F2366">
        <w:rPr>
          <w:b/>
          <w:lang w:val="es-MX"/>
        </w:rPr>
        <w:t xml:space="preserve">Desarrollo. </w:t>
      </w:r>
      <w:r w:rsidRPr="005F2366">
        <w:rPr>
          <w:lang w:val="es-MX"/>
        </w:rPr>
        <w:t xml:space="preserve">Estamos convencidos de que los lineamientos estandarizados tanto en las relaciones con los clientes como en </w:t>
      </w:r>
      <w:proofErr w:type="gramStart"/>
      <w:r w:rsidRPr="005F2366">
        <w:rPr>
          <w:lang w:val="es-MX"/>
        </w:rPr>
        <w:t>la regulaciones comerciales</w:t>
      </w:r>
      <w:proofErr w:type="gramEnd"/>
      <w:r w:rsidRPr="005F2366">
        <w:rPr>
          <w:lang w:val="es-MX"/>
        </w:rPr>
        <w:t>, evitan problemas de organización, confusiones, pérdida de oportunidades comerciales y una disminución de la implicación del equipo, permitiendo esclarecer dudas y agilizar procesos.</w:t>
      </w:r>
    </w:p>
    <w:p w14:paraId="71F44D0D" w14:textId="77777777" w:rsidR="005F2366" w:rsidRPr="005F2366" w:rsidRDefault="005F2366" w:rsidP="00D236EB">
      <w:pPr>
        <w:jc w:val="both"/>
        <w:rPr>
          <w:b/>
          <w:lang w:val="es-MX"/>
        </w:rPr>
      </w:pPr>
    </w:p>
    <w:p w14:paraId="443CE375" w14:textId="77777777" w:rsidR="005F2366" w:rsidRPr="005F2366" w:rsidRDefault="005F2366" w:rsidP="00D236EB">
      <w:pPr>
        <w:jc w:val="both"/>
        <w:rPr>
          <w:b/>
          <w:lang w:val="es-MX"/>
        </w:rPr>
      </w:pPr>
    </w:p>
    <w:p w14:paraId="6EEEE388" w14:textId="77777777" w:rsidR="005F2366" w:rsidRPr="005F2366" w:rsidRDefault="005F2366" w:rsidP="00D236EB">
      <w:pPr>
        <w:jc w:val="both"/>
        <w:rPr>
          <w:b/>
          <w:lang w:val="es-MX"/>
        </w:rPr>
      </w:pPr>
      <w:r w:rsidRPr="005F2366">
        <w:rPr>
          <w:b/>
          <w:lang w:val="es-MX"/>
        </w:rPr>
        <w:t>CLAUSULAS</w:t>
      </w:r>
    </w:p>
    <w:p w14:paraId="5D9BC50D" w14:textId="77777777" w:rsidR="005F2366" w:rsidRPr="005F2366" w:rsidRDefault="005F2366" w:rsidP="00D236EB">
      <w:pPr>
        <w:jc w:val="both"/>
        <w:rPr>
          <w:b/>
          <w:lang w:val="es-MX"/>
        </w:rPr>
      </w:pPr>
    </w:p>
    <w:p w14:paraId="3BE36C40" w14:textId="77777777" w:rsidR="005F2E5C" w:rsidRDefault="005F2366" w:rsidP="00D236EB">
      <w:pPr>
        <w:jc w:val="both"/>
        <w:rPr>
          <w:b/>
          <w:lang w:val="es-MX"/>
        </w:rPr>
      </w:pPr>
      <w:r w:rsidRPr="005F2366">
        <w:rPr>
          <w:b/>
          <w:lang w:val="es-MX"/>
        </w:rPr>
        <w:t xml:space="preserve">1.- </w:t>
      </w:r>
      <w:proofErr w:type="gramStart"/>
      <w:r w:rsidRPr="005F2366">
        <w:rPr>
          <w:b/>
          <w:lang w:val="es-MX"/>
        </w:rPr>
        <w:t xml:space="preserve">Crédito </w:t>
      </w:r>
      <w:r w:rsidRPr="005F2E5C">
        <w:rPr>
          <w:lang w:val="es-MX"/>
        </w:rPr>
        <w:t xml:space="preserve"> </w:t>
      </w:r>
      <w:r w:rsidR="005F2E5C" w:rsidRPr="005F2E5C">
        <w:rPr>
          <w:lang w:val="es-MX"/>
        </w:rPr>
        <w:t>La</w:t>
      </w:r>
      <w:proofErr w:type="gramEnd"/>
      <w:r w:rsidR="005F2E5C" w:rsidRPr="005F2E5C">
        <w:rPr>
          <w:lang w:val="es-MX"/>
        </w:rPr>
        <w:t xml:space="preserve"> primera compra de cliente nuevo</w:t>
      </w:r>
      <w:r w:rsidR="005F2E5C">
        <w:rPr>
          <w:b/>
          <w:lang w:val="es-MX"/>
        </w:rPr>
        <w:t xml:space="preserve"> </w:t>
      </w:r>
      <w:r w:rsidR="005F2E5C" w:rsidRPr="005F2E5C">
        <w:rPr>
          <w:lang w:val="es-MX"/>
        </w:rPr>
        <w:t>deberá de ser de contado</w:t>
      </w:r>
      <w:r w:rsidR="005F2E5C">
        <w:rPr>
          <w:b/>
          <w:lang w:val="es-MX"/>
        </w:rPr>
        <w:t>.</w:t>
      </w:r>
    </w:p>
    <w:p w14:paraId="1EBC95A4" w14:textId="77777777" w:rsidR="005F2366" w:rsidRPr="005F2366" w:rsidRDefault="005F2366" w:rsidP="00D236EB">
      <w:pPr>
        <w:jc w:val="both"/>
        <w:rPr>
          <w:b/>
          <w:lang w:val="es-MX"/>
        </w:rPr>
      </w:pPr>
      <w:r w:rsidRPr="005F2366">
        <w:rPr>
          <w:lang w:val="es-MX"/>
        </w:rPr>
        <w:t>Para ser sujeto de crédito cada cliente habrá de cubrir los siguientes requisitos.</w:t>
      </w:r>
    </w:p>
    <w:p w14:paraId="43C56582" w14:textId="77777777" w:rsidR="005F2366" w:rsidRPr="005F2366" w:rsidRDefault="005F2366" w:rsidP="00D236EB">
      <w:pPr>
        <w:jc w:val="both"/>
        <w:rPr>
          <w:b/>
          <w:lang w:val="es-MX"/>
        </w:rPr>
      </w:pPr>
      <w:r w:rsidRPr="005F2366">
        <w:rPr>
          <w:b/>
          <w:lang w:val="es-MX"/>
        </w:rPr>
        <w:t xml:space="preserve">a) </w:t>
      </w:r>
      <w:r w:rsidRPr="005F2366">
        <w:rPr>
          <w:lang w:val="es-MX"/>
        </w:rPr>
        <w:t>Llenado completo de formato de solicitud de crédito.</w:t>
      </w:r>
    </w:p>
    <w:p w14:paraId="06D3F729" w14:textId="77777777" w:rsidR="005F2366" w:rsidRPr="005F2366" w:rsidRDefault="005F2366" w:rsidP="00D236EB">
      <w:pPr>
        <w:jc w:val="both"/>
        <w:rPr>
          <w:lang w:val="es-MX"/>
        </w:rPr>
      </w:pPr>
      <w:r w:rsidRPr="005F2366">
        <w:rPr>
          <w:b/>
          <w:lang w:val="es-MX"/>
        </w:rPr>
        <w:t xml:space="preserve">b) </w:t>
      </w:r>
      <w:r w:rsidRPr="005F2366">
        <w:rPr>
          <w:lang w:val="es-MX"/>
        </w:rPr>
        <w:t>Cubrir la documentación solicitada.</w:t>
      </w:r>
    </w:p>
    <w:p w14:paraId="0CBD8596" w14:textId="20C57721" w:rsidR="005F2366" w:rsidRPr="005F2366" w:rsidRDefault="005F2366" w:rsidP="00D236EB">
      <w:pPr>
        <w:jc w:val="both"/>
        <w:rPr>
          <w:b/>
          <w:lang w:val="es-MX"/>
        </w:rPr>
      </w:pPr>
      <w:r w:rsidRPr="005F2366">
        <w:rPr>
          <w:b/>
          <w:lang w:val="es-MX"/>
        </w:rPr>
        <w:t xml:space="preserve">c) </w:t>
      </w:r>
      <w:r w:rsidR="00E03E1E">
        <w:rPr>
          <w:lang w:val="es-MX"/>
        </w:rPr>
        <w:t xml:space="preserve">Pasar la evaluación de las referencias </w:t>
      </w:r>
      <w:r w:rsidR="00873745">
        <w:rPr>
          <w:lang w:val="es-MX"/>
        </w:rPr>
        <w:t>comerciales o estudio económico</w:t>
      </w:r>
      <w:r w:rsidRPr="005F2366">
        <w:rPr>
          <w:lang w:val="es-MX"/>
        </w:rPr>
        <w:t>.</w:t>
      </w:r>
    </w:p>
    <w:p w14:paraId="5DBA8CFA" w14:textId="77777777" w:rsidR="005F2366" w:rsidRPr="005F2366" w:rsidRDefault="005F2366" w:rsidP="00D236EB">
      <w:pPr>
        <w:jc w:val="both"/>
        <w:rPr>
          <w:lang w:val="es-MX"/>
        </w:rPr>
      </w:pPr>
      <w:r w:rsidRPr="005F2366">
        <w:rPr>
          <w:b/>
          <w:lang w:val="es-MX"/>
        </w:rPr>
        <w:t>d</w:t>
      </w:r>
      <w:r w:rsidRPr="005F2366">
        <w:rPr>
          <w:lang w:val="es-MX"/>
        </w:rPr>
        <w:t xml:space="preserve">) El monto de crédito se fijará </w:t>
      </w:r>
      <w:proofErr w:type="gramStart"/>
      <w:r w:rsidRPr="005F2366">
        <w:rPr>
          <w:lang w:val="es-MX"/>
        </w:rPr>
        <w:t>de acuerdo a</w:t>
      </w:r>
      <w:proofErr w:type="gramEnd"/>
      <w:r w:rsidRPr="005F2366">
        <w:rPr>
          <w:lang w:val="es-MX"/>
        </w:rPr>
        <w:t xml:space="preserve"> los consumos programados del cliente.</w:t>
      </w:r>
    </w:p>
    <w:p w14:paraId="58BF4995" w14:textId="77777777" w:rsidR="005F2366" w:rsidRPr="005F2366" w:rsidRDefault="005F2366" w:rsidP="00D236EB">
      <w:pPr>
        <w:jc w:val="both"/>
        <w:rPr>
          <w:lang w:val="es-MX"/>
        </w:rPr>
      </w:pPr>
      <w:r w:rsidRPr="005F2366">
        <w:rPr>
          <w:b/>
          <w:lang w:val="es-MX"/>
        </w:rPr>
        <w:t xml:space="preserve">e) </w:t>
      </w:r>
      <w:r w:rsidRPr="005F2366">
        <w:rPr>
          <w:lang w:val="es-MX"/>
        </w:rPr>
        <w:t>En caso de no cubrir los requerimientos las compras deberán de ser de contado.</w:t>
      </w:r>
    </w:p>
    <w:p w14:paraId="3D76AF26" w14:textId="77777777" w:rsidR="005F2366" w:rsidRPr="005F2366" w:rsidRDefault="005F2366" w:rsidP="00D236EB">
      <w:pPr>
        <w:jc w:val="both"/>
        <w:rPr>
          <w:lang w:val="es-MX"/>
        </w:rPr>
      </w:pPr>
      <w:r w:rsidRPr="005F2366">
        <w:rPr>
          <w:b/>
          <w:lang w:val="es-MX"/>
        </w:rPr>
        <w:t xml:space="preserve">f) </w:t>
      </w:r>
      <w:r w:rsidRPr="005F2366">
        <w:rPr>
          <w:lang w:val="es-MX"/>
        </w:rPr>
        <w:t>Los cargos de interés por concepto de morosidad en pago serán del 3% mensual.</w:t>
      </w:r>
    </w:p>
    <w:p w14:paraId="0D2A0C5D" w14:textId="77777777" w:rsidR="005F2366" w:rsidRPr="005F2366" w:rsidRDefault="005F2366" w:rsidP="00D236EB">
      <w:pPr>
        <w:jc w:val="both"/>
        <w:rPr>
          <w:lang w:val="es-MX"/>
        </w:rPr>
      </w:pPr>
    </w:p>
    <w:p w14:paraId="2129112C" w14:textId="77777777" w:rsidR="00FC53A6" w:rsidRDefault="005F2366" w:rsidP="00D236EB">
      <w:pPr>
        <w:jc w:val="both"/>
        <w:rPr>
          <w:lang w:val="es-MX"/>
        </w:rPr>
      </w:pPr>
      <w:r w:rsidRPr="005F2366">
        <w:rPr>
          <w:b/>
          <w:lang w:val="es-MX"/>
        </w:rPr>
        <w:t xml:space="preserve">2.- </w:t>
      </w:r>
      <w:r w:rsidR="00FC53A6">
        <w:rPr>
          <w:b/>
          <w:lang w:val="es-MX"/>
        </w:rPr>
        <w:t xml:space="preserve">Descuento por pago anticipado   </w:t>
      </w:r>
      <w:r w:rsidR="00FC53A6">
        <w:rPr>
          <w:lang w:val="es-MX"/>
        </w:rPr>
        <w:t>El descuento p</w:t>
      </w:r>
      <w:r w:rsidR="005F2E5C">
        <w:rPr>
          <w:lang w:val="es-MX"/>
        </w:rPr>
        <w:t>o</w:t>
      </w:r>
      <w:r w:rsidR="00FC53A6">
        <w:rPr>
          <w:lang w:val="es-MX"/>
        </w:rPr>
        <w:t xml:space="preserve">r pago anticipado </w:t>
      </w:r>
      <w:r w:rsidR="005F2E5C">
        <w:rPr>
          <w:lang w:val="es-MX"/>
        </w:rPr>
        <w:t>no aplica en casos de venta de contado y en caso de ventas crédito ser</w:t>
      </w:r>
      <w:r w:rsidR="00C72B12">
        <w:rPr>
          <w:lang w:val="es-MX"/>
        </w:rPr>
        <w:t>á vá</w:t>
      </w:r>
      <w:r w:rsidR="005F2E5C">
        <w:rPr>
          <w:lang w:val="es-MX"/>
        </w:rPr>
        <w:t>lido tomar la lista de precios de contado.</w:t>
      </w:r>
    </w:p>
    <w:p w14:paraId="3F84801A" w14:textId="77777777" w:rsidR="00FC53A6" w:rsidRDefault="00FC53A6" w:rsidP="00D236EB">
      <w:pPr>
        <w:jc w:val="both"/>
        <w:rPr>
          <w:lang w:val="es-MX"/>
        </w:rPr>
      </w:pPr>
    </w:p>
    <w:p w14:paraId="59334B59" w14:textId="77777777" w:rsidR="007A42B4" w:rsidRDefault="00FC53A6" w:rsidP="00D236EB">
      <w:pPr>
        <w:jc w:val="both"/>
        <w:rPr>
          <w:lang w:val="es-MX"/>
        </w:rPr>
      </w:pPr>
      <w:r w:rsidRPr="00FC53A6">
        <w:rPr>
          <w:b/>
          <w:lang w:val="es-MX"/>
        </w:rPr>
        <w:t>3.- Cancelaciones</w:t>
      </w:r>
      <w:r>
        <w:rPr>
          <w:b/>
          <w:lang w:val="es-MX"/>
        </w:rPr>
        <w:t xml:space="preserve"> </w:t>
      </w:r>
      <w:r w:rsidRPr="007A42B4">
        <w:rPr>
          <w:lang w:val="es-MX"/>
        </w:rPr>
        <w:t xml:space="preserve">  </w:t>
      </w:r>
      <w:r w:rsidR="007A42B4" w:rsidRPr="007A42B4">
        <w:rPr>
          <w:lang w:val="es-MX"/>
        </w:rPr>
        <w:t>Cualquier cancelación</w:t>
      </w:r>
      <w:r w:rsidR="007A42B4">
        <w:rPr>
          <w:lang w:val="es-MX"/>
        </w:rPr>
        <w:t xml:space="preserve"> de pedido programado o bien ya facturado, requiere forzosa autorización de la dirección operativa, con un soporte por escrito de los causales que la hayan motivado y se deberá turnar una copia de cada caso sustentado, al área contable, para el correcto control de timbrados fiscales.</w:t>
      </w:r>
    </w:p>
    <w:p w14:paraId="1FDE705F" w14:textId="77777777" w:rsidR="007A0DB0" w:rsidRDefault="007A0DB0" w:rsidP="00D236EB">
      <w:pPr>
        <w:jc w:val="both"/>
        <w:rPr>
          <w:lang w:val="es-MX"/>
        </w:rPr>
      </w:pPr>
    </w:p>
    <w:p w14:paraId="3389BA97" w14:textId="77777777" w:rsidR="009B702B" w:rsidRDefault="00887149" w:rsidP="00D236EB">
      <w:pPr>
        <w:jc w:val="both"/>
        <w:rPr>
          <w:lang w:val="es-MX"/>
        </w:rPr>
      </w:pPr>
      <w:r>
        <w:rPr>
          <w:lang w:val="es-MX"/>
        </w:rPr>
        <w:t>Cuando procede</w:t>
      </w:r>
      <w:r w:rsidR="009B702B">
        <w:rPr>
          <w:lang w:val="es-MX"/>
        </w:rPr>
        <w:t xml:space="preserve">   </w:t>
      </w:r>
    </w:p>
    <w:p w14:paraId="45C7F0AC" w14:textId="77777777" w:rsidR="00887149" w:rsidRDefault="009B702B" w:rsidP="00D236EB">
      <w:pPr>
        <w:numPr>
          <w:ilvl w:val="0"/>
          <w:numId w:val="46"/>
        </w:numPr>
        <w:jc w:val="both"/>
        <w:rPr>
          <w:lang w:val="es-MX"/>
        </w:rPr>
      </w:pPr>
      <w:r>
        <w:rPr>
          <w:lang w:val="es-MX"/>
        </w:rPr>
        <w:t>Cuando la solicitud de producto aún no haya sido procesada</w:t>
      </w:r>
    </w:p>
    <w:p w14:paraId="2268CAB5" w14:textId="77777777" w:rsidR="009B702B" w:rsidRDefault="009B702B" w:rsidP="00D236EB">
      <w:pPr>
        <w:numPr>
          <w:ilvl w:val="0"/>
          <w:numId w:val="46"/>
        </w:numPr>
        <w:jc w:val="both"/>
        <w:rPr>
          <w:lang w:val="es-MX"/>
        </w:rPr>
      </w:pPr>
      <w:r>
        <w:rPr>
          <w:lang w:val="es-MX"/>
        </w:rPr>
        <w:t>Cuando exista inconformidad sustentada del producto</w:t>
      </w:r>
    </w:p>
    <w:p w14:paraId="29353B86" w14:textId="77777777" w:rsidR="009B702B" w:rsidRDefault="009B702B" w:rsidP="00D236EB">
      <w:pPr>
        <w:numPr>
          <w:ilvl w:val="0"/>
          <w:numId w:val="46"/>
        </w:numPr>
        <w:jc w:val="both"/>
        <w:rPr>
          <w:lang w:val="es-MX"/>
        </w:rPr>
      </w:pPr>
      <w:r>
        <w:rPr>
          <w:lang w:val="es-MX"/>
        </w:rPr>
        <w:t>Cuando exista error administrativo sustentado</w:t>
      </w:r>
    </w:p>
    <w:p w14:paraId="7A395F3D" w14:textId="77777777" w:rsidR="009B702B" w:rsidRPr="009B702B" w:rsidRDefault="009B702B" w:rsidP="00D236EB">
      <w:pPr>
        <w:numPr>
          <w:ilvl w:val="0"/>
          <w:numId w:val="46"/>
        </w:numPr>
        <w:jc w:val="both"/>
        <w:rPr>
          <w:lang w:val="es-MX"/>
        </w:rPr>
      </w:pPr>
      <w:r>
        <w:rPr>
          <w:lang w:val="es-MX"/>
        </w:rPr>
        <w:t>Cuando exista diferencia en el producto facturado o entregado</w:t>
      </w:r>
    </w:p>
    <w:p w14:paraId="0607A605" w14:textId="77777777" w:rsidR="00D64ACC" w:rsidRDefault="00D64ACC" w:rsidP="00D236EB">
      <w:pPr>
        <w:jc w:val="both"/>
        <w:rPr>
          <w:lang w:val="es-MX"/>
        </w:rPr>
      </w:pPr>
      <w:r>
        <w:rPr>
          <w:lang w:val="es-MX"/>
        </w:rPr>
        <w:t>Cuando no</w:t>
      </w:r>
      <w:r w:rsidR="00887149">
        <w:rPr>
          <w:lang w:val="es-MX"/>
        </w:rPr>
        <w:t xml:space="preserve"> procede</w:t>
      </w:r>
      <w:r w:rsidR="009B702B">
        <w:rPr>
          <w:lang w:val="es-MX"/>
        </w:rPr>
        <w:t xml:space="preserve">   </w:t>
      </w:r>
    </w:p>
    <w:p w14:paraId="6E78AEDB" w14:textId="77777777" w:rsidR="009B702B" w:rsidRDefault="009B702B" w:rsidP="00D236EB">
      <w:pPr>
        <w:numPr>
          <w:ilvl w:val="0"/>
          <w:numId w:val="45"/>
        </w:numPr>
        <w:jc w:val="both"/>
        <w:rPr>
          <w:lang w:val="es-MX"/>
        </w:rPr>
      </w:pPr>
      <w:r>
        <w:rPr>
          <w:lang w:val="es-MX"/>
        </w:rPr>
        <w:t>Cuando el producto se encuentra pagado</w:t>
      </w:r>
    </w:p>
    <w:p w14:paraId="26D90BBC" w14:textId="77777777" w:rsidR="009B702B" w:rsidRDefault="009B702B" w:rsidP="00D236EB">
      <w:pPr>
        <w:numPr>
          <w:ilvl w:val="0"/>
          <w:numId w:val="45"/>
        </w:numPr>
        <w:jc w:val="both"/>
        <w:rPr>
          <w:lang w:val="es-MX"/>
        </w:rPr>
      </w:pPr>
      <w:r>
        <w:rPr>
          <w:lang w:val="es-MX"/>
        </w:rPr>
        <w:t>Cuando el cliente ya tenga custodia del producto</w:t>
      </w:r>
    </w:p>
    <w:p w14:paraId="6FA3EEA8" w14:textId="77777777" w:rsidR="009B702B" w:rsidRDefault="009B702B" w:rsidP="00D236EB">
      <w:pPr>
        <w:numPr>
          <w:ilvl w:val="0"/>
          <w:numId w:val="45"/>
        </w:numPr>
        <w:jc w:val="both"/>
        <w:rPr>
          <w:lang w:val="es-MX"/>
        </w:rPr>
      </w:pPr>
      <w:r>
        <w:rPr>
          <w:lang w:val="es-MX"/>
        </w:rPr>
        <w:t>Cuando ya haya sido realizado el pedido</w:t>
      </w:r>
    </w:p>
    <w:p w14:paraId="7F07882E" w14:textId="77777777" w:rsidR="009B702B" w:rsidRDefault="009B702B" w:rsidP="00D236EB">
      <w:pPr>
        <w:numPr>
          <w:ilvl w:val="0"/>
          <w:numId w:val="45"/>
        </w:numPr>
        <w:jc w:val="both"/>
        <w:rPr>
          <w:lang w:val="es-MX"/>
        </w:rPr>
      </w:pPr>
      <w:r>
        <w:rPr>
          <w:lang w:val="es-MX"/>
        </w:rPr>
        <w:t>Cuando no exista un cambio de producto sustentado</w:t>
      </w:r>
    </w:p>
    <w:p w14:paraId="5F00554E" w14:textId="77777777" w:rsidR="00D64ACC" w:rsidRDefault="00D64ACC" w:rsidP="00D236EB">
      <w:pPr>
        <w:jc w:val="both"/>
        <w:rPr>
          <w:lang w:val="es-MX"/>
        </w:rPr>
      </w:pPr>
    </w:p>
    <w:p w14:paraId="2AD57046" w14:textId="77777777" w:rsidR="00FC53A6" w:rsidRDefault="00FC53A6" w:rsidP="00D236EB">
      <w:pPr>
        <w:jc w:val="both"/>
        <w:rPr>
          <w:lang w:val="es-MX"/>
        </w:rPr>
      </w:pPr>
      <w:r>
        <w:rPr>
          <w:lang w:val="es-MX"/>
        </w:rPr>
        <w:t>Las cancelaciones no serán consideradas como volumen de venta para el alcance de objetivos.</w:t>
      </w:r>
    </w:p>
    <w:p w14:paraId="5940E639" w14:textId="77777777" w:rsidR="00FC53A6" w:rsidRDefault="00FC53A6" w:rsidP="00D236EB">
      <w:pPr>
        <w:jc w:val="both"/>
        <w:rPr>
          <w:lang w:val="es-MX"/>
        </w:rPr>
      </w:pPr>
    </w:p>
    <w:p w14:paraId="29CD0CC6" w14:textId="77777777" w:rsidR="00FC53A6" w:rsidRDefault="00FC53A6" w:rsidP="00D236EB">
      <w:pPr>
        <w:jc w:val="both"/>
        <w:rPr>
          <w:lang w:val="es-MX"/>
        </w:rPr>
      </w:pPr>
      <w:r w:rsidRPr="00FC53A6">
        <w:rPr>
          <w:b/>
          <w:lang w:val="es-MX"/>
        </w:rPr>
        <w:t>4.- Categoría de Clientes</w:t>
      </w:r>
      <w:r>
        <w:rPr>
          <w:b/>
          <w:lang w:val="es-MX"/>
        </w:rPr>
        <w:t xml:space="preserve">  </w:t>
      </w:r>
      <w:r w:rsidRPr="00FC53A6">
        <w:rPr>
          <w:lang w:val="es-MX"/>
        </w:rPr>
        <w:t xml:space="preserve"> Las categorías de cliente se encontrarán supeditadas a 2 valoraciones</w:t>
      </w:r>
    </w:p>
    <w:p w14:paraId="3A6FC945" w14:textId="77777777" w:rsidR="00FC53A6" w:rsidRDefault="00FC53A6" w:rsidP="00D236EB">
      <w:pPr>
        <w:jc w:val="both"/>
        <w:rPr>
          <w:lang w:val="es-MX"/>
        </w:rPr>
      </w:pPr>
      <w:r>
        <w:rPr>
          <w:lang w:val="es-MX"/>
        </w:rPr>
        <w:t>a) El resultado de una valuación cualitativa</w:t>
      </w:r>
      <w:r w:rsidR="00D61B63">
        <w:rPr>
          <w:lang w:val="es-419"/>
        </w:rPr>
        <w:t xml:space="preserve"> </w:t>
      </w:r>
      <w:r w:rsidR="00D61B63">
        <w:rPr>
          <w:lang w:val="es-MX"/>
        </w:rPr>
        <w:t>(</w:t>
      </w:r>
      <w:r w:rsidR="00CB0FDB">
        <w:rPr>
          <w:lang w:val="es-MX"/>
        </w:rPr>
        <w:t>R</w:t>
      </w:r>
      <w:r w:rsidR="00D61B63">
        <w:rPr>
          <w:lang w:val="es-MX"/>
        </w:rPr>
        <w:t>esumen</w:t>
      </w:r>
      <w:r w:rsidR="00CB0FDB">
        <w:rPr>
          <w:lang w:val="es-MX"/>
        </w:rPr>
        <w:t xml:space="preserve"> </w:t>
      </w:r>
      <w:r w:rsidR="00D61B63">
        <w:rPr>
          <w:lang w:val="es-MX"/>
        </w:rPr>
        <w:t xml:space="preserve">de </w:t>
      </w:r>
      <w:proofErr w:type="gramStart"/>
      <w:r w:rsidR="00CB0FDB">
        <w:rPr>
          <w:lang w:val="es-MX"/>
        </w:rPr>
        <w:t>C</w:t>
      </w:r>
      <w:r w:rsidR="00D61B63">
        <w:rPr>
          <w:lang w:val="es-MX"/>
        </w:rPr>
        <w:t>apacidades )</w:t>
      </w:r>
      <w:proofErr w:type="gramEnd"/>
    </w:p>
    <w:p w14:paraId="6D891E86" w14:textId="77777777" w:rsidR="00FC53A6" w:rsidRDefault="00FC53A6" w:rsidP="00D236EB">
      <w:pPr>
        <w:jc w:val="both"/>
        <w:rPr>
          <w:lang w:val="es-MX"/>
        </w:rPr>
      </w:pPr>
      <w:r>
        <w:rPr>
          <w:lang w:val="es-MX"/>
        </w:rPr>
        <w:t>b) Volum</w:t>
      </w:r>
      <w:r w:rsidR="00E1470A">
        <w:rPr>
          <w:lang w:val="es-MX"/>
        </w:rPr>
        <w:t>en de compra</w:t>
      </w:r>
      <w:r>
        <w:rPr>
          <w:lang w:val="es-MX"/>
        </w:rPr>
        <w:t xml:space="preserve"> promedio mensual</w:t>
      </w:r>
      <w:r w:rsidR="00D61B63">
        <w:rPr>
          <w:lang w:val="es-MX"/>
        </w:rPr>
        <w:t xml:space="preserve"> (Plan de </w:t>
      </w:r>
      <w:r w:rsidR="00B90A00">
        <w:rPr>
          <w:lang w:val="es-MX"/>
        </w:rPr>
        <w:t>Negocio)</w:t>
      </w:r>
    </w:p>
    <w:p w14:paraId="4064FF4E" w14:textId="5DEC3818" w:rsidR="00577951" w:rsidRPr="00DC1EE6" w:rsidRDefault="00FC53A6" w:rsidP="00D236EB">
      <w:pPr>
        <w:jc w:val="both"/>
        <w:rPr>
          <w:highlight w:val="yellow"/>
          <w:lang w:val="en-US"/>
        </w:rPr>
      </w:pPr>
      <w:r w:rsidRPr="005E4D11">
        <w:rPr>
          <w:lang w:val="en-US"/>
        </w:rPr>
        <w:t xml:space="preserve">  </w:t>
      </w:r>
      <w:r w:rsidR="00DC1EE6">
        <w:rPr>
          <w:lang w:val="en-US"/>
        </w:rPr>
        <w:t xml:space="preserve"> </w:t>
      </w:r>
      <w:r w:rsidR="00DC1EE6" w:rsidRPr="00DC1EE6">
        <w:rPr>
          <w:highlight w:val="yellow"/>
          <w:lang w:val="en-US"/>
        </w:rPr>
        <w:t>18 a 499</w:t>
      </w:r>
    </w:p>
    <w:p w14:paraId="79C85765" w14:textId="4A30E0F6" w:rsidR="00DC1EE6" w:rsidRPr="00DC1EE6" w:rsidRDefault="00DC1EE6" w:rsidP="00DC1EE6">
      <w:pPr>
        <w:jc w:val="both"/>
        <w:rPr>
          <w:highlight w:val="yellow"/>
          <w:lang w:val="en-US"/>
        </w:rPr>
      </w:pPr>
      <w:r w:rsidRPr="00DC1EE6">
        <w:rPr>
          <w:highlight w:val="yellow"/>
          <w:lang w:val="en-US"/>
        </w:rPr>
        <w:t xml:space="preserve"> 500 a 1000</w:t>
      </w:r>
    </w:p>
    <w:p w14:paraId="32E608D6" w14:textId="70A3AB86" w:rsidR="00DC1EE6" w:rsidRPr="00DC1EE6" w:rsidRDefault="00DC1EE6" w:rsidP="00DC1EE6">
      <w:pPr>
        <w:jc w:val="both"/>
        <w:rPr>
          <w:highlight w:val="yellow"/>
          <w:lang w:val="en-US"/>
        </w:rPr>
      </w:pPr>
      <w:r w:rsidRPr="00DC1EE6">
        <w:rPr>
          <w:highlight w:val="yellow"/>
          <w:lang w:val="en-US"/>
        </w:rPr>
        <w:t>1001 a 2000</w:t>
      </w:r>
    </w:p>
    <w:p w14:paraId="51F81F47" w14:textId="3376C11B" w:rsidR="00DC1EE6" w:rsidRPr="00DC1EE6" w:rsidRDefault="00DC1EE6" w:rsidP="00DC1EE6">
      <w:pPr>
        <w:jc w:val="both"/>
        <w:rPr>
          <w:highlight w:val="yellow"/>
          <w:lang w:val="en-US"/>
        </w:rPr>
      </w:pPr>
      <w:r w:rsidRPr="00DC1EE6">
        <w:rPr>
          <w:highlight w:val="yellow"/>
          <w:lang w:val="en-US"/>
        </w:rPr>
        <w:t>2001 a 5000</w:t>
      </w:r>
    </w:p>
    <w:p w14:paraId="5EA61232" w14:textId="59A54210" w:rsidR="005E4D11" w:rsidRDefault="00DC1EE6" w:rsidP="00DC1EE6">
      <w:pPr>
        <w:jc w:val="both"/>
        <w:rPr>
          <w:lang w:val="en-US"/>
        </w:rPr>
      </w:pPr>
      <w:r w:rsidRPr="00DC1EE6">
        <w:rPr>
          <w:highlight w:val="yellow"/>
          <w:lang w:val="en-US"/>
        </w:rPr>
        <w:t>5001 a mas.</w:t>
      </w:r>
    </w:p>
    <w:p w14:paraId="2414FE2E" w14:textId="77777777" w:rsidR="00577951" w:rsidRDefault="00577951" w:rsidP="00D236EB">
      <w:pPr>
        <w:jc w:val="both"/>
        <w:rPr>
          <w:lang w:val="en-US"/>
        </w:rPr>
      </w:pPr>
    </w:p>
    <w:p w14:paraId="5467E168" w14:textId="77777777" w:rsidR="00FC53A6" w:rsidRDefault="00FC53A6" w:rsidP="00D236EB">
      <w:pPr>
        <w:jc w:val="both"/>
        <w:rPr>
          <w:lang w:val="es-MX"/>
        </w:rPr>
      </w:pPr>
      <w:r w:rsidRPr="005E4D11">
        <w:rPr>
          <w:lang w:val="en-US"/>
        </w:rPr>
        <w:t xml:space="preserve">   </w:t>
      </w:r>
      <w:r w:rsidR="00577951" w:rsidRPr="00577951">
        <w:rPr>
          <w:lang w:val="es-MX"/>
        </w:rPr>
        <w:t>El nivel</w:t>
      </w:r>
      <w:r w:rsidR="00577951">
        <w:rPr>
          <w:lang w:val="es-MX"/>
        </w:rPr>
        <w:t xml:space="preserve"> asignado para </w:t>
      </w:r>
      <w:proofErr w:type="gramStart"/>
      <w:r w:rsidR="00577951">
        <w:rPr>
          <w:lang w:val="es-MX"/>
        </w:rPr>
        <w:t>cada clientes</w:t>
      </w:r>
      <w:proofErr w:type="gramEnd"/>
      <w:r w:rsidR="00577951">
        <w:rPr>
          <w:lang w:val="es-MX"/>
        </w:rPr>
        <w:t xml:space="preserve">, será el del promedio </w:t>
      </w:r>
      <w:r w:rsidR="00577951" w:rsidRPr="00577951">
        <w:rPr>
          <w:lang w:val="es-MX"/>
        </w:rPr>
        <w:t xml:space="preserve">mensual del objetivo </w:t>
      </w:r>
      <w:r w:rsidR="00577951">
        <w:rPr>
          <w:lang w:val="es-MX"/>
        </w:rPr>
        <w:t>l</w:t>
      </w:r>
      <w:r w:rsidR="00577951" w:rsidRPr="00577951">
        <w:rPr>
          <w:lang w:val="es-MX"/>
        </w:rPr>
        <w:t>a revisión de niveles se</w:t>
      </w:r>
      <w:r w:rsidR="00577951">
        <w:rPr>
          <w:lang w:val="es-MX"/>
        </w:rPr>
        <w:t xml:space="preserve"> realizará de forma trimestral.  Los clientes que no formen parte de los primeros tres </w:t>
      </w:r>
      <w:proofErr w:type="gramStart"/>
      <w:r w:rsidR="00577951">
        <w:rPr>
          <w:lang w:val="es-MX"/>
        </w:rPr>
        <w:t>grupos,</w:t>
      </w:r>
      <w:proofErr w:type="gramEnd"/>
      <w:r w:rsidR="00577951">
        <w:rPr>
          <w:lang w:val="es-MX"/>
        </w:rPr>
        <w:t xml:space="preserve"> no recibirán condiciones especiales ni beneficios de precio, siendo su precio los de precios de lista.</w:t>
      </w:r>
    </w:p>
    <w:p w14:paraId="303F438D" w14:textId="77777777" w:rsidR="00577951" w:rsidRPr="00577951" w:rsidRDefault="00577951" w:rsidP="00D236EB">
      <w:pPr>
        <w:jc w:val="both"/>
        <w:rPr>
          <w:lang w:val="es-MX"/>
        </w:rPr>
      </w:pPr>
    </w:p>
    <w:p w14:paraId="060F39DD" w14:textId="77777777" w:rsidR="005F2366" w:rsidRPr="005F2366" w:rsidRDefault="00577951" w:rsidP="00D236EB">
      <w:pPr>
        <w:jc w:val="both"/>
        <w:rPr>
          <w:b/>
          <w:lang w:val="es-MX"/>
        </w:rPr>
      </w:pPr>
      <w:r w:rsidRPr="00577951">
        <w:rPr>
          <w:b/>
          <w:lang w:val="es-MX"/>
        </w:rPr>
        <w:t>5.-</w:t>
      </w:r>
      <w:r>
        <w:rPr>
          <w:lang w:val="es-MX"/>
        </w:rPr>
        <w:t xml:space="preserve"> </w:t>
      </w:r>
      <w:r w:rsidR="005F2366" w:rsidRPr="005F2366">
        <w:rPr>
          <w:b/>
          <w:lang w:val="es-MX"/>
        </w:rPr>
        <w:t>Descuentos por volumen</w:t>
      </w:r>
    </w:p>
    <w:p w14:paraId="112B8B43" w14:textId="77777777" w:rsidR="005F2366" w:rsidRPr="005F2366" w:rsidRDefault="005F2366" w:rsidP="00D236EB">
      <w:pPr>
        <w:jc w:val="both"/>
        <w:rPr>
          <w:lang w:val="es-MX"/>
        </w:rPr>
      </w:pPr>
      <w:r w:rsidRPr="005F2366">
        <w:rPr>
          <w:b/>
          <w:lang w:val="es-MX"/>
        </w:rPr>
        <w:t>a</w:t>
      </w:r>
      <w:r w:rsidRPr="005F2366">
        <w:rPr>
          <w:lang w:val="es-MX"/>
        </w:rPr>
        <w:t>) El catálogo de descuentos, se aplicará directamente por listas de precios, en escalas confor</w:t>
      </w:r>
      <w:r w:rsidR="005E4D11">
        <w:rPr>
          <w:lang w:val="es-MX"/>
        </w:rPr>
        <w:t xml:space="preserve">me al </w:t>
      </w:r>
      <w:r w:rsidR="001E5639">
        <w:rPr>
          <w:lang w:val="es-MX"/>
        </w:rPr>
        <w:t xml:space="preserve">nivel de </w:t>
      </w:r>
      <w:r w:rsidR="000444BA">
        <w:rPr>
          <w:lang w:val="es-MX"/>
        </w:rPr>
        <w:t xml:space="preserve">asignación del cliente según su </w:t>
      </w:r>
      <w:r w:rsidR="005E4D11">
        <w:rPr>
          <w:lang w:val="es-MX"/>
        </w:rPr>
        <w:t>volumen de compra mensual y pueden ser acumulables en el mes calendario con retorno de nota de crédito al corte.</w:t>
      </w:r>
    </w:p>
    <w:p w14:paraId="4E8A30C0" w14:textId="77777777" w:rsidR="005F2366" w:rsidRPr="005F2366" w:rsidRDefault="005F2366" w:rsidP="00D236EB">
      <w:pPr>
        <w:jc w:val="both"/>
        <w:rPr>
          <w:b/>
          <w:lang w:val="es-MX"/>
        </w:rPr>
      </w:pPr>
      <w:r w:rsidRPr="005F2366">
        <w:rPr>
          <w:b/>
          <w:lang w:val="es-MX"/>
        </w:rPr>
        <w:t>b</w:t>
      </w:r>
      <w:r w:rsidRPr="005F2366">
        <w:rPr>
          <w:lang w:val="es-MX"/>
        </w:rPr>
        <w:t xml:space="preserve">) Las listas de precios se manejarán en función de descuento en base de los precios de lista </w:t>
      </w:r>
    </w:p>
    <w:p w14:paraId="267D246C" w14:textId="0D6992E5" w:rsidR="005F2366" w:rsidRPr="005F2366" w:rsidRDefault="005F2366" w:rsidP="00D236EB">
      <w:pPr>
        <w:jc w:val="both"/>
        <w:rPr>
          <w:b/>
          <w:lang w:val="es-MX"/>
        </w:rPr>
      </w:pPr>
      <w:r w:rsidRPr="005F2366">
        <w:rPr>
          <w:b/>
          <w:lang w:val="es-MX"/>
        </w:rPr>
        <w:lastRenderedPageBreak/>
        <w:t xml:space="preserve">c) </w:t>
      </w:r>
      <w:r w:rsidRPr="005F2366">
        <w:rPr>
          <w:lang w:val="es-MX"/>
        </w:rPr>
        <w:t>Los descuentos serán autorizados por cliente y cotización, por part</w:t>
      </w:r>
      <w:r w:rsidR="00305034">
        <w:rPr>
          <w:lang w:val="es-MX"/>
        </w:rPr>
        <w:t>e de la Dirección.</w:t>
      </w:r>
    </w:p>
    <w:p w14:paraId="29EB0194" w14:textId="77777777" w:rsidR="005F2366" w:rsidRPr="005F2366" w:rsidRDefault="005F2366" w:rsidP="00D236EB">
      <w:pPr>
        <w:jc w:val="both"/>
        <w:rPr>
          <w:b/>
          <w:lang w:val="es-MX"/>
        </w:rPr>
      </w:pPr>
    </w:p>
    <w:p w14:paraId="37A8430A" w14:textId="77777777" w:rsidR="005F2366" w:rsidRPr="005F2366" w:rsidRDefault="00577951" w:rsidP="00D236EB">
      <w:pPr>
        <w:jc w:val="both"/>
        <w:rPr>
          <w:lang w:val="es-MX"/>
        </w:rPr>
      </w:pPr>
      <w:r>
        <w:rPr>
          <w:b/>
          <w:lang w:val="es-MX"/>
        </w:rPr>
        <w:t>6</w:t>
      </w:r>
      <w:r w:rsidR="005F2366" w:rsidRPr="005F2366">
        <w:rPr>
          <w:b/>
          <w:lang w:val="es-MX"/>
        </w:rPr>
        <w:t>.- Descuentos por pago de contado</w:t>
      </w:r>
      <w:r w:rsidR="005F2366" w:rsidRPr="005F2366">
        <w:rPr>
          <w:lang w:val="es-MX"/>
        </w:rPr>
        <w:t xml:space="preserve">   Los descuentos por pagos de contado, serán por lista de precios y se otorgarán por cliente y cotización en sistema, bajo el mismo criterio que los descuentos por volumen.</w:t>
      </w:r>
    </w:p>
    <w:p w14:paraId="4D2099EB" w14:textId="77777777" w:rsidR="005F2366" w:rsidRPr="005F2366" w:rsidRDefault="005F2366" w:rsidP="00D236EB">
      <w:pPr>
        <w:jc w:val="both"/>
        <w:rPr>
          <w:b/>
          <w:lang w:val="es-MX"/>
        </w:rPr>
      </w:pPr>
    </w:p>
    <w:p w14:paraId="76BDAA8E" w14:textId="614A2308" w:rsidR="005F2366" w:rsidRPr="005F2366" w:rsidRDefault="00577951" w:rsidP="00D236EB">
      <w:pPr>
        <w:jc w:val="both"/>
        <w:rPr>
          <w:lang w:val="es-MX"/>
        </w:rPr>
      </w:pPr>
      <w:r>
        <w:rPr>
          <w:b/>
          <w:lang w:val="es-MX"/>
        </w:rPr>
        <w:t>7</w:t>
      </w:r>
      <w:r w:rsidR="005F2366" w:rsidRPr="005F2366">
        <w:rPr>
          <w:b/>
          <w:lang w:val="es-MX"/>
        </w:rPr>
        <w:t xml:space="preserve">.- Bonificaciones   </w:t>
      </w:r>
      <w:r w:rsidR="005F2366" w:rsidRPr="005F2366">
        <w:rPr>
          <w:lang w:val="es-MX"/>
        </w:rPr>
        <w:t>Serán otorgadas vía nota de crédito a la conclusión de periodos comprometido, con la autori</w:t>
      </w:r>
      <w:r w:rsidR="00305034">
        <w:rPr>
          <w:lang w:val="es-MX"/>
        </w:rPr>
        <w:t>zación de la Dirección</w:t>
      </w:r>
      <w:r w:rsidR="005F2366" w:rsidRPr="005F2366">
        <w:rPr>
          <w:lang w:val="es-MX"/>
        </w:rPr>
        <w:t>.</w:t>
      </w:r>
    </w:p>
    <w:p w14:paraId="6544EFC9" w14:textId="77777777" w:rsidR="005F2366" w:rsidRDefault="005F2366" w:rsidP="00D236EB">
      <w:pPr>
        <w:jc w:val="both"/>
        <w:rPr>
          <w:lang w:val="es-MX"/>
        </w:rPr>
      </w:pPr>
      <w:r w:rsidRPr="005F2366">
        <w:rPr>
          <w:lang w:val="es-MX"/>
        </w:rPr>
        <w:t>.</w:t>
      </w:r>
    </w:p>
    <w:p w14:paraId="20AFE8EF" w14:textId="77777777" w:rsidR="005F2366" w:rsidRDefault="007A42B4" w:rsidP="00D236EB">
      <w:pPr>
        <w:jc w:val="both"/>
        <w:rPr>
          <w:lang w:val="es-MX"/>
        </w:rPr>
      </w:pPr>
      <w:r>
        <w:rPr>
          <w:b/>
          <w:lang w:val="es-MX"/>
        </w:rPr>
        <w:t>8</w:t>
      </w:r>
      <w:r w:rsidR="005F2366" w:rsidRPr="005F2366">
        <w:rPr>
          <w:b/>
          <w:lang w:val="es-MX"/>
        </w:rPr>
        <w:t xml:space="preserve">.- Listas de precios   </w:t>
      </w:r>
      <w:r w:rsidR="005F2366" w:rsidRPr="005F2366">
        <w:rPr>
          <w:lang w:val="es-MX"/>
        </w:rPr>
        <w:t>Serán determin</w:t>
      </w:r>
      <w:r w:rsidR="00C72B12">
        <w:rPr>
          <w:lang w:val="es-MX"/>
        </w:rPr>
        <w:t>adas por la Dirección Comercial en función de costos y competitividad de precios.</w:t>
      </w:r>
    </w:p>
    <w:p w14:paraId="1787D66B" w14:textId="77777777" w:rsidR="00C72B12" w:rsidRPr="005F2366" w:rsidRDefault="00C72B12" w:rsidP="00D236EB">
      <w:pPr>
        <w:jc w:val="both"/>
        <w:rPr>
          <w:b/>
          <w:lang w:val="es-MX"/>
        </w:rPr>
      </w:pPr>
    </w:p>
    <w:p w14:paraId="5139862F" w14:textId="77777777" w:rsidR="005F2366" w:rsidRPr="005F2366" w:rsidRDefault="007A42B4" w:rsidP="00D236EB">
      <w:pPr>
        <w:jc w:val="both"/>
        <w:rPr>
          <w:lang w:val="es-MX"/>
        </w:rPr>
      </w:pPr>
      <w:r>
        <w:rPr>
          <w:b/>
          <w:lang w:val="es-MX"/>
        </w:rPr>
        <w:t>9</w:t>
      </w:r>
      <w:r w:rsidR="005F2366" w:rsidRPr="005F2366">
        <w:rPr>
          <w:b/>
          <w:lang w:val="es-MX"/>
        </w:rPr>
        <w:t xml:space="preserve">.- Objetivos   </w:t>
      </w:r>
      <w:r w:rsidR="005F2366" w:rsidRPr="005F2366">
        <w:rPr>
          <w:lang w:val="es-MX"/>
        </w:rPr>
        <w:t xml:space="preserve">Las metas y objetivos se describirán en la planeación </w:t>
      </w:r>
      <w:r w:rsidR="00726BC4">
        <w:rPr>
          <w:lang w:val="es-MX"/>
        </w:rPr>
        <w:t xml:space="preserve">de negocios </w:t>
      </w:r>
      <w:r w:rsidR="005F2366" w:rsidRPr="005F2366">
        <w:rPr>
          <w:lang w:val="es-MX"/>
        </w:rPr>
        <w:t xml:space="preserve">anual, junto con los planes de trabajo </w:t>
      </w:r>
      <w:proofErr w:type="gramStart"/>
      <w:r w:rsidR="005F2366" w:rsidRPr="005F2366">
        <w:rPr>
          <w:lang w:val="es-MX"/>
        </w:rPr>
        <w:t xml:space="preserve">y </w:t>
      </w:r>
      <w:r w:rsidR="00C11D06">
        <w:rPr>
          <w:lang w:val="es-MX"/>
        </w:rPr>
        <w:t xml:space="preserve"> de</w:t>
      </w:r>
      <w:proofErr w:type="gramEnd"/>
      <w:r w:rsidR="00C11D06">
        <w:rPr>
          <w:lang w:val="es-MX"/>
        </w:rPr>
        <w:t xml:space="preserve"> </w:t>
      </w:r>
      <w:r w:rsidR="005F2366" w:rsidRPr="005F2366">
        <w:rPr>
          <w:lang w:val="es-MX"/>
        </w:rPr>
        <w:t>actividades a desarrollar</w:t>
      </w:r>
      <w:r w:rsidR="00C11D06">
        <w:rPr>
          <w:lang w:val="es-MX"/>
        </w:rPr>
        <w:t>.</w:t>
      </w:r>
    </w:p>
    <w:p w14:paraId="26DDA592" w14:textId="77777777" w:rsidR="005F2366" w:rsidRPr="005F2366" w:rsidRDefault="005F2366" w:rsidP="00D236EB">
      <w:pPr>
        <w:jc w:val="both"/>
        <w:rPr>
          <w:b/>
          <w:lang w:val="es-MX"/>
        </w:rPr>
      </w:pPr>
    </w:p>
    <w:p w14:paraId="2025AC7B" w14:textId="77777777" w:rsidR="005F2366" w:rsidRPr="005F2366" w:rsidRDefault="007A42B4" w:rsidP="00D236EB">
      <w:pPr>
        <w:jc w:val="both"/>
        <w:rPr>
          <w:lang w:val="es-MX"/>
        </w:rPr>
      </w:pPr>
      <w:r>
        <w:rPr>
          <w:b/>
          <w:lang w:val="es-MX"/>
        </w:rPr>
        <w:t>10</w:t>
      </w:r>
      <w:r w:rsidR="005F2366" w:rsidRPr="005F2366">
        <w:rPr>
          <w:b/>
          <w:lang w:val="es-MX"/>
        </w:rPr>
        <w:t xml:space="preserve">.- Clientes   </w:t>
      </w:r>
      <w:r w:rsidR="00C72B12">
        <w:rPr>
          <w:lang w:val="es-MX"/>
        </w:rPr>
        <w:t xml:space="preserve">El objetivo es ir </w:t>
      </w:r>
      <w:r>
        <w:rPr>
          <w:lang w:val="es-MX"/>
        </w:rPr>
        <w:t>desarrollado su plan de negocios en función al CVP presentado</w:t>
      </w:r>
      <w:r w:rsidR="00C101F8">
        <w:rPr>
          <w:lang w:val="es-MX"/>
        </w:rPr>
        <w:t xml:space="preserve"> en la negociación</w:t>
      </w:r>
      <w:r w:rsidR="005F2366" w:rsidRPr="005F2366">
        <w:rPr>
          <w:lang w:val="es-MX"/>
        </w:rPr>
        <w:t xml:space="preserve"> y las categorías de ellos, será en </w:t>
      </w:r>
      <w:r w:rsidR="00C101F8">
        <w:rPr>
          <w:lang w:val="es-MX"/>
        </w:rPr>
        <w:t>la proporción</w:t>
      </w:r>
      <w:r w:rsidR="005F2366" w:rsidRPr="005F2366">
        <w:rPr>
          <w:lang w:val="es-MX"/>
        </w:rPr>
        <w:t xml:space="preserve"> de volumen de venta independiente a las cuentas directas</w:t>
      </w:r>
      <w:r w:rsidR="00C72B12">
        <w:rPr>
          <w:lang w:val="es-MX"/>
        </w:rPr>
        <w:t>.</w:t>
      </w:r>
    </w:p>
    <w:p w14:paraId="6056A760" w14:textId="77777777" w:rsidR="005F2366" w:rsidRPr="005F2366" w:rsidRDefault="005F2366" w:rsidP="00D236EB">
      <w:pPr>
        <w:jc w:val="both"/>
        <w:rPr>
          <w:b/>
          <w:lang w:val="es-MX"/>
        </w:rPr>
      </w:pPr>
    </w:p>
    <w:p w14:paraId="775FECA8" w14:textId="77777777" w:rsidR="005F2366" w:rsidRDefault="007A42B4" w:rsidP="00D236EB">
      <w:pPr>
        <w:jc w:val="both"/>
        <w:rPr>
          <w:lang w:val="es-MX"/>
        </w:rPr>
      </w:pPr>
      <w:r>
        <w:rPr>
          <w:b/>
          <w:lang w:val="es-MX"/>
        </w:rPr>
        <w:t>11</w:t>
      </w:r>
      <w:r w:rsidR="005F2366" w:rsidRPr="005F2366">
        <w:rPr>
          <w:b/>
          <w:lang w:val="es-MX"/>
        </w:rPr>
        <w:t>.- Pedidos</w:t>
      </w:r>
      <w:r w:rsidR="00F82DFC">
        <w:rPr>
          <w:b/>
          <w:lang w:val="es-MX"/>
        </w:rPr>
        <w:t xml:space="preserve"> y política de pallet</w:t>
      </w:r>
      <w:r w:rsidR="005F2366" w:rsidRPr="005F2366">
        <w:rPr>
          <w:b/>
          <w:lang w:val="es-MX"/>
        </w:rPr>
        <w:t xml:space="preserve">   </w:t>
      </w:r>
      <w:r w:rsidR="005F2366" w:rsidRPr="005F2366">
        <w:rPr>
          <w:lang w:val="es-MX"/>
        </w:rPr>
        <w:t>Todos los pedidos y cotizaciones deberán de ser tramitados mediante e</w:t>
      </w:r>
      <w:r w:rsidR="005E4D11">
        <w:rPr>
          <w:lang w:val="es-MX"/>
        </w:rPr>
        <w:t>l proceso del sistema que se</w:t>
      </w:r>
      <w:r w:rsidR="005F2366" w:rsidRPr="005F2366">
        <w:rPr>
          <w:lang w:val="es-MX"/>
        </w:rPr>
        <w:t xml:space="preserve"> desempeña</w:t>
      </w:r>
      <w:r w:rsidR="00C101F8">
        <w:rPr>
          <w:lang w:val="es-MX"/>
        </w:rPr>
        <w:t>.</w:t>
      </w:r>
    </w:p>
    <w:p w14:paraId="3606E09E" w14:textId="77777777" w:rsidR="00C101F8" w:rsidRDefault="00C101F8" w:rsidP="00D236EB">
      <w:pPr>
        <w:jc w:val="both"/>
        <w:rPr>
          <w:lang w:val="es-MX"/>
        </w:rPr>
      </w:pPr>
      <w:r>
        <w:rPr>
          <w:lang w:val="es-MX"/>
        </w:rPr>
        <w:t xml:space="preserve">Para el caso de cuentas directas, los volúmenes de la propia negociación </w:t>
      </w:r>
      <w:proofErr w:type="gramStart"/>
      <w:r>
        <w:rPr>
          <w:lang w:val="es-MX"/>
        </w:rPr>
        <w:t>dictaminará  el</w:t>
      </w:r>
      <w:proofErr w:type="gramEnd"/>
      <w:r>
        <w:rPr>
          <w:lang w:val="es-MX"/>
        </w:rPr>
        <w:t xml:space="preserve"> inventario de respaldo para cada uno de ellos, según sea el caso.</w:t>
      </w:r>
    </w:p>
    <w:p w14:paraId="40E3E357" w14:textId="77777777" w:rsidR="00016CDB" w:rsidRDefault="00016CDB" w:rsidP="00D236EB">
      <w:pPr>
        <w:jc w:val="both"/>
        <w:rPr>
          <w:lang w:val="es-MX"/>
        </w:rPr>
      </w:pPr>
    </w:p>
    <w:p w14:paraId="01956790" w14:textId="77777777" w:rsidR="00C101F8" w:rsidRDefault="005E4D11" w:rsidP="00D236EB">
      <w:pPr>
        <w:jc w:val="both"/>
        <w:rPr>
          <w:lang w:val="es-MX"/>
        </w:rPr>
      </w:pPr>
      <w:r>
        <w:rPr>
          <w:lang w:val="es-MX"/>
        </w:rPr>
        <w:t>Para Otros clientes,</w:t>
      </w:r>
      <w:r w:rsidR="00C101F8">
        <w:rPr>
          <w:lang w:val="es-MX"/>
        </w:rPr>
        <w:t xml:space="preserve"> las cantidades </w:t>
      </w:r>
      <w:r w:rsidR="00C11D06">
        <w:rPr>
          <w:lang w:val="es-MX"/>
        </w:rPr>
        <w:t xml:space="preserve">mínimas </w:t>
      </w:r>
      <w:r w:rsidR="00C101F8">
        <w:rPr>
          <w:lang w:val="es-MX"/>
        </w:rPr>
        <w:t xml:space="preserve">programables </w:t>
      </w:r>
      <w:r w:rsidR="00D15111">
        <w:rPr>
          <w:lang w:val="es-MX"/>
        </w:rPr>
        <w:t>por produc</w:t>
      </w:r>
      <w:r w:rsidR="00EA6091">
        <w:rPr>
          <w:lang w:val="es-MX"/>
        </w:rPr>
        <w:t xml:space="preserve">to en un pedido </w:t>
      </w:r>
      <w:r w:rsidR="00C101F8">
        <w:rPr>
          <w:lang w:val="es-MX"/>
        </w:rPr>
        <w:t>son:</w:t>
      </w:r>
    </w:p>
    <w:p w14:paraId="5BB2A274" w14:textId="77777777" w:rsidR="00C101F8" w:rsidRDefault="00C101F8" w:rsidP="00D236EB">
      <w:pPr>
        <w:jc w:val="both"/>
        <w:rPr>
          <w:lang w:val="es-MX"/>
        </w:rPr>
      </w:pPr>
      <w:r>
        <w:rPr>
          <w:lang w:val="es-MX"/>
        </w:rPr>
        <w:t>Tote</w:t>
      </w:r>
      <w:r w:rsidR="001726F8">
        <w:rPr>
          <w:lang w:val="es-MX"/>
        </w:rPr>
        <w:t xml:space="preserve"> 1,000 </w:t>
      </w:r>
      <w:proofErr w:type="spellStart"/>
      <w:proofErr w:type="gramStart"/>
      <w:r w:rsidR="001726F8">
        <w:rPr>
          <w:lang w:val="es-MX"/>
        </w:rPr>
        <w:t>lts</w:t>
      </w:r>
      <w:proofErr w:type="spellEnd"/>
      <w:r w:rsidR="001726F8">
        <w:rPr>
          <w:lang w:val="es-MX"/>
        </w:rPr>
        <w:t xml:space="preserve"> </w:t>
      </w:r>
      <w:r>
        <w:rPr>
          <w:lang w:val="es-MX"/>
        </w:rPr>
        <w:t xml:space="preserve"> 1</w:t>
      </w:r>
      <w:proofErr w:type="gramEnd"/>
    </w:p>
    <w:p w14:paraId="6F0F1D3F" w14:textId="77777777" w:rsidR="00C101F8" w:rsidRDefault="00C101F8" w:rsidP="00D236EB">
      <w:pPr>
        <w:jc w:val="both"/>
        <w:rPr>
          <w:lang w:val="es-MX"/>
        </w:rPr>
      </w:pPr>
      <w:r>
        <w:rPr>
          <w:lang w:val="es-MX"/>
        </w:rPr>
        <w:t xml:space="preserve">Tambo </w:t>
      </w:r>
      <w:r w:rsidR="001726F8">
        <w:rPr>
          <w:lang w:val="es-MX"/>
        </w:rPr>
        <w:t xml:space="preserve">200 </w:t>
      </w:r>
      <w:proofErr w:type="spellStart"/>
      <w:r w:rsidR="001726F8">
        <w:rPr>
          <w:lang w:val="es-MX"/>
        </w:rPr>
        <w:t>lts</w:t>
      </w:r>
      <w:proofErr w:type="spellEnd"/>
      <w:r w:rsidR="001726F8">
        <w:rPr>
          <w:lang w:val="es-MX"/>
        </w:rPr>
        <w:t xml:space="preserve"> </w:t>
      </w:r>
      <w:r>
        <w:rPr>
          <w:lang w:val="es-MX"/>
        </w:rPr>
        <w:t>1</w:t>
      </w:r>
      <w:r w:rsidR="00C72B12">
        <w:rPr>
          <w:lang w:val="es-MX"/>
        </w:rPr>
        <w:t xml:space="preserve"> libre completando pallet de 4</w:t>
      </w:r>
    </w:p>
    <w:p w14:paraId="31E1EEC7" w14:textId="77777777" w:rsidR="00C101F8" w:rsidRDefault="005E4D11" w:rsidP="00D236EB">
      <w:pPr>
        <w:jc w:val="both"/>
        <w:rPr>
          <w:lang w:val="es-MX"/>
        </w:rPr>
      </w:pPr>
      <w:r>
        <w:rPr>
          <w:lang w:val="es-MX"/>
        </w:rPr>
        <w:t xml:space="preserve">Cubeta </w:t>
      </w:r>
      <w:r w:rsidR="00C72B12">
        <w:rPr>
          <w:lang w:val="es-MX"/>
        </w:rPr>
        <w:t xml:space="preserve">19 </w:t>
      </w:r>
      <w:proofErr w:type="spellStart"/>
      <w:r w:rsidR="00C72B12">
        <w:rPr>
          <w:lang w:val="es-MX"/>
        </w:rPr>
        <w:t>lts</w:t>
      </w:r>
      <w:proofErr w:type="spellEnd"/>
      <w:r w:rsidR="00C72B12">
        <w:rPr>
          <w:lang w:val="es-MX"/>
        </w:rPr>
        <w:t xml:space="preserve"> </w:t>
      </w:r>
      <w:r>
        <w:rPr>
          <w:lang w:val="es-MX"/>
        </w:rPr>
        <w:t>2</w:t>
      </w:r>
      <w:r w:rsidR="00C101F8">
        <w:rPr>
          <w:lang w:val="es-MX"/>
        </w:rPr>
        <w:t>4</w:t>
      </w:r>
    </w:p>
    <w:p w14:paraId="4392098E" w14:textId="77777777" w:rsidR="00C101F8" w:rsidRDefault="00C101F8" w:rsidP="00D236EB">
      <w:pPr>
        <w:jc w:val="both"/>
        <w:rPr>
          <w:lang w:val="es-MX"/>
        </w:rPr>
      </w:pPr>
      <w:r>
        <w:rPr>
          <w:lang w:val="es-MX"/>
        </w:rPr>
        <w:t xml:space="preserve">Caja </w:t>
      </w:r>
      <w:proofErr w:type="spellStart"/>
      <w:r>
        <w:rPr>
          <w:lang w:val="es-MX"/>
        </w:rPr>
        <w:t>Lt</w:t>
      </w:r>
      <w:proofErr w:type="spellEnd"/>
      <w:r>
        <w:rPr>
          <w:lang w:val="es-MX"/>
        </w:rPr>
        <w:t xml:space="preserve"> </w:t>
      </w:r>
      <w:r w:rsidR="00C72B12">
        <w:rPr>
          <w:lang w:val="es-MX"/>
        </w:rPr>
        <w:t xml:space="preserve">12 </w:t>
      </w:r>
      <w:proofErr w:type="spellStart"/>
      <w:r w:rsidR="00C72B12">
        <w:rPr>
          <w:lang w:val="es-MX"/>
        </w:rPr>
        <w:t>lts</w:t>
      </w:r>
      <w:proofErr w:type="spellEnd"/>
      <w:r w:rsidR="00C72B12">
        <w:rPr>
          <w:lang w:val="es-MX"/>
        </w:rPr>
        <w:t xml:space="preserve"> 24</w:t>
      </w:r>
    </w:p>
    <w:p w14:paraId="54856E71" w14:textId="77777777" w:rsidR="005F2366" w:rsidRPr="005F2366" w:rsidRDefault="005F2366" w:rsidP="00D236EB">
      <w:pPr>
        <w:jc w:val="both"/>
        <w:rPr>
          <w:b/>
          <w:lang w:val="es-MX"/>
        </w:rPr>
      </w:pPr>
    </w:p>
    <w:p w14:paraId="1DEAC76F" w14:textId="77777777" w:rsidR="005F2366" w:rsidRDefault="007A42B4" w:rsidP="00D236EB">
      <w:pPr>
        <w:jc w:val="both"/>
        <w:rPr>
          <w:lang w:val="es-MX"/>
        </w:rPr>
      </w:pPr>
      <w:r>
        <w:rPr>
          <w:b/>
          <w:lang w:val="es-MX"/>
        </w:rPr>
        <w:t>12</w:t>
      </w:r>
      <w:r w:rsidR="005F2366" w:rsidRPr="005F2366">
        <w:rPr>
          <w:b/>
          <w:lang w:val="es-MX"/>
        </w:rPr>
        <w:t xml:space="preserve">.- KPI   </w:t>
      </w:r>
      <w:r w:rsidR="005F2366" w:rsidRPr="005F2366">
        <w:rPr>
          <w:lang w:val="es-MX"/>
        </w:rPr>
        <w:t xml:space="preserve">Las evaluaciones de desempeño serán </w:t>
      </w:r>
      <w:r w:rsidR="00C72B12">
        <w:rPr>
          <w:lang w:val="es-MX"/>
        </w:rPr>
        <w:t>en función al sistema</w:t>
      </w:r>
      <w:r w:rsidR="005F2366" w:rsidRPr="005F2366">
        <w:rPr>
          <w:lang w:val="es-MX"/>
        </w:rPr>
        <w:t xml:space="preserve"> y en función del desarrollo del plan anual programado.</w:t>
      </w:r>
    </w:p>
    <w:p w14:paraId="52F1B3C2" w14:textId="77777777" w:rsidR="00F90524" w:rsidRDefault="00F90524" w:rsidP="00D236EB">
      <w:pPr>
        <w:jc w:val="both"/>
        <w:rPr>
          <w:lang w:val="es-MX"/>
        </w:rPr>
      </w:pPr>
    </w:p>
    <w:p w14:paraId="1D89E96D" w14:textId="77777777" w:rsidR="00F90524" w:rsidRDefault="00F90524" w:rsidP="00D236EB">
      <w:pPr>
        <w:numPr>
          <w:ilvl w:val="0"/>
          <w:numId w:val="44"/>
        </w:numPr>
        <w:jc w:val="both"/>
        <w:rPr>
          <w:lang w:val="es-MX"/>
        </w:rPr>
      </w:pPr>
      <w:r>
        <w:rPr>
          <w:lang w:val="es-MX"/>
        </w:rPr>
        <w:t>Alcance de objetivos vs Plan anual</w:t>
      </w:r>
    </w:p>
    <w:p w14:paraId="4ECCCD2B" w14:textId="77777777" w:rsidR="00F90524" w:rsidRDefault="009A3C40" w:rsidP="00D236EB">
      <w:pPr>
        <w:numPr>
          <w:ilvl w:val="0"/>
          <w:numId w:val="44"/>
        </w:numPr>
        <w:jc w:val="both"/>
        <w:rPr>
          <w:lang w:val="es-MX"/>
        </w:rPr>
      </w:pPr>
      <w:r>
        <w:rPr>
          <w:lang w:val="es-MX"/>
        </w:rPr>
        <w:t>Compromisos de mejora</w:t>
      </w:r>
    </w:p>
    <w:p w14:paraId="21E7CAE8" w14:textId="77777777" w:rsidR="009A3C40" w:rsidRDefault="009A3C40" w:rsidP="00D236EB">
      <w:pPr>
        <w:numPr>
          <w:ilvl w:val="0"/>
          <w:numId w:val="44"/>
        </w:numPr>
        <w:jc w:val="both"/>
        <w:rPr>
          <w:lang w:val="es-MX"/>
        </w:rPr>
      </w:pPr>
      <w:r>
        <w:rPr>
          <w:lang w:val="es-MX"/>
        </w:rPr>
        <w:t>Desarrollo de competencias</w:t>
      </w:r>
    </w:p>
    <w:p w14:paraId="545FE96B" w14:textId="77777777" w:rsidR="00A91F2A" w:rsidRDefault="00A91F2A" w:rsidP="00D236EB">
      <w:pPr>
        <w:jc w:val="both"/>
        <w:rPr>
          <w:lang w:val="es-MX"/>
        </w:rPr>
      </w:pPr>
    </w:p>
    <w:p w14:paraId="7E8A7E1E" w14:textId="77777777" w:rsidR="00C11D06" w:rsidRDefault="007A42B4" w:rsidP="00D236EB">
      <w:pPr>
        <w:jc w:val="both"/>
        <w:rPr>
          <w:b/>
          <w:lang w:val="es-MX"/>
        </w:rPr>
      </w:pPr>
      <w:r>
        <w:rPr>
          <w:b/>
          <w:lang w:val="es-MX"/>
        </w:rPr>
        <w:t>13</w:t>
      </w:r>
      <w:r w:rsidR="00A91F2A" w:rsidRPr="00A91F2A">
        <w:rPr>
          <w:b/>
          <w:lang w:val="es-MX"/>
        </w:rPr>
        <w:t xml:space="preserve">.- </w:t>
      </w:r>
      <w:r w:rsidR="005E4D11">
        <w:rPr>
          <w:b/>
          <w:lang w:val="es-MX"/>
        </w:rPr>
        <w:t>Flete sin costo</w:t>
      </w:r>
      <w:r w:rsidR="00C11D06">
        <w:rPr>
          <w:b/>
          <w:lang w:val="es-MX"/>
        </w:rPr>
        <w:t xml:space="preserve"> </w:t>
      </w:r>
    </w:p>
    <w:p w14:paraId="22153358" w14:textId="1DE1E7CB" w:rsidR="00A91F2A" w:rsidRPr="00E549CF" w:rsidRDefault="001C7E67" w:rsidP="00D236EB">
      <w:pPr>
        <w:jc w:val="both"/>
        <w:rPr>
          <w:highlight w:val="yellow"/>
          <w:lang w:val="es-MX"/>
        </w:rPr>
      </w:pPr>
      <w:r w:rsidRPr="00E549CF">
        <w:rPr>
          <w:highlight w:val="yellow"/>
          <w:lang w:val="es-MX"/>
        </w:rPr>
        <w:t xml:space="preserve">Pedido de </w:t>
      </w:r>
      <w:r w:rsidR="00DC1EE6" w:rsidRPr="00E549CF">
        <w:rPr>
          <w:highlight w:val="yellow"/>
          <w:lang w:val="es-MX"/>
        </w:rPr>
        <w:t>18 a 20</w:t>
      </w:r>
      <w:r w:rsidR="00E549CF" w:rsidRPr="00E549CF">
        <w:rPr>
          <w:highlight w:val="yellow"/>
          <w:lang w:val="es-MX"/>
        </w:rPr>
        <w:t xml:space="preserve">8 litros </w:t>
      </w:r>
      <w:r w:rsidR="00DC1EE6" w:rsidRPr="00E549CF">
        <w:rPr>
          <w:highlight w:val="yellow"/>
          <w:lang w:val="es-MX"/>
        </w:rPr>
        <w:t>dentro del perímetro de la ciudad local.</w:t>
      </w:r>
    </w:p>
    <w:p w14:paraId="200554FA" w14:textId="52F48C0B" w:rsidR="00E549CF" w:rsidRPr="00E549CF" w:rsidRDefault="00E549CF" w:rsidP="00D236EB">
      <w:pPr>
        <w:jc w:val="both"/>
        <w:rPr>
          <w:highlight w:val="yellow"/>
          <w:lang w:val="es-MX"/>
        </w:rPr>
      </w:pPr>
      <w:r w:rsidRPr="00E549CF">
        <w:rPr>
          <w:highlight w:val="yellow"/>
          <w:lang w:val="es-MX"/>
        </w:rPr>
        <w:t xml:space="preserve">Pedido mínimo 416 litros hasta 30 </w:t>
      </w:r>
      <w:proofErr w:type="gramStart"/>
      <w:r w:rsidRPr="00E549CF">
        <w:rPr>
          <w:highlight w:val="yellow"/>
          <w:lang w:val="es-MX"/>
        </w:rPr>
        <w:t>km  a</w:t>
      </w:r>
      <w:proofErr w:type="gramEnd"/>
      <w:r w:rsidRPr="00E549CF">
        <w:rPr>
          <w:highlight w:val="yellow"/>
          <w:lang w:val="es-MX"/>
        </w:rPr>
        <w:t xml:space="preserve"> la redonda del cedis.</w:t>
      </w:r>
    </w:p>
    <w:p w14:paraId="3DC00D16" w14:textId="09AAB234" w:rsidR="00E549CF" w:rsidRDefault="00E549CF" w:rsidP="00D236EB">
      <w:pPr>
        <w:jc w:val="both"/>
        <w:rPr>
          <w:lang w:val="es-MX"/>
        </w:rPr>
      </w:pPr>
      <w:r w:rsidRPr="00E549CF">
        <w:rPr>
          <w:highlight w:val="yellow"/>
          <w:lang w:val="es-MX"/>
        </w:rPr>
        <w:t xml:space="preserve">Pedido mínimo de 1040 litros </w:t>
      </w:r>
      <w:proofErr w:type="gramStart"/>
      <w:r w:rsidRPr="00E549CF">
        <w:rPr>
          <w:highlight w:val="yellow"/>
          <w:lang w:val="es-MX"/>
        </w:rPr>
        <w:t>hasta  120</w:t>
      </w:r>
      <w:proofErr w:type="gramEnd"/>
      <w:r w:rsidRPr="00E549CF">
        <w:rPr>
          <w:highlight w:val="yellow"/>
          <w:lang w:val="es-MX"/>
        </w:rPr>
        <w:t xml:space="preserve"> km , de distancia del cedis.</w:t>
      </w:r>
      <w:bookmarkStart w:id="0" w:name="_GoBack"/>
      <w:bookmarkEnd w:id="0"/>
    </w:p>
    <w:p w14:paraId="1F02161E" w14:textId="77777777" w:rsidR="00DC1EE6" w:rsidRPr="00A91F2A" w:rsidRDefault="00DC1EE6" w:rsidP="00D236EB">
      <w:pPr>
        <w:jc w:val="both"/>
        <w:rPr>
          <w:lang w:val="es-MX"/>
        </w:rPr>
      </w:pPr>
    </w:p>
    <w:p w14:paraId="225F86EB" w14:textId="77777777" w:rsidR="009A3C40" w:rsidRPr="005F2366" w:rsidRDefault="009A3C40" w:rsidP="00D236EB">
      <w:pPr>
        <w:ind w:left="720"/>
        <w:jc w:val="both"/>
        <w:rPr>
          <w:lang w:val="es-MX"/>
        </w:rPr>
      </w:pPr>
    </w:p>
    <w:p w14:paraId="45C7B7F1" w14:textId="77777777" w:rsidR="00072280" w:rsidRDefault="00072280" w:rsidP="00D236EB">
      <w:pPr>
        <w:jc w:val="both"/>
        <w:rPr>
          <w:b/>
          <w:lang w:val="es-MX"/>
        </w:rPr>
      </w:pPr>
    </w:p>
    <w:p w14:paraId="19E878D6" w14:textId="77777777" w:rsidR="005F2366" w:rsidRPr="005F2366" w:rsidRDefault="005F2366" w:rsidP="00D236EB">
      <w:pPr>
        <w:jc w:val="both"/>
        <w:rPr>
          <w:b/>
          <w:lang w:val="es-MX"/>
        </w:rPr>
      </w:pPr>
    </w:p>
    <w:sectPr w:rsidR="005F2366" w:rsidRPr="005F2366">
      <w:headerReference w:type="default" r:id="rId7"/>
      <w:footerReference w:type="default" r:id="rId8"/>
      <w:pgSz w:w="12242" w:h="15842" w:code="1"/>
      <w:pgMar w:top="851" w:right="851" w:bottom="851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7D1C730" w14:textId="77777777" w:rsidR="009E15AF" w:rsidRDefault="009E15AF">
      <w:r>
        <w:separator/>
      </w:r>
    </w:p>
  </w:endnote>
  <w:endnote w:type="continuationSeparator" w:id="0">
    <w:p w14:paraId="13D05F70" w14:textId="77777777" w:rsidR="009E15AF" w:rsidRDefault="009E15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jc w:val="center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1166"/>
      <w:gridCol w:w="810"/>
      <w:gridCol w:w="2684"/>
      <w:gridCol w:w="2409"/>
      <w:gridCol w:w="2916"/>
      <w:gridCol w:w="801"/>
    </w:tblGrid>
    <w:tr w:rsidR="00B334AE" w14:paraId="393D7549" w14:textId="77777777">
      <w:trPr>
        <w:trHeight w:val="315"/>
        <w:jc w:val="center"/>
      </w:trPr>
      <w:tc>
        <w:tcPr>
          <w:tcW w:w="1166" w:type="dxa"/>
          <w:tcBorders>
            <w:top w:val="single" w:sz="18" w:space="0" w:color="auto"/>
            <w:left w:val="single" w:sz="18" w:space="0" w:color="auto"/>
            <w:bottom w:val="nil"/>
            <w:right w:val="single" w:sz="6" w:space="0" w:color="000000"/>
          </w:tcBorders>
        </w:tcPr>
        <w:p w14:paraId="0D7E0A64" w14:textId="77777777" w:rsidR="00B334AE" w:rsidRDefault="00B334AE">
          <w:pPr>
            <w:pStyle w:val="Piedepgina"/>
            <w:ind w:right="360"/>
            <w:rPr>
              <w:b/>
              <w:sz w:val="16"/>
            </w:rPr>
          </w:pPr>
          <w:r>
            <w:rPr>
              <w:b/>
              <w:sz w:val="16"/>
            </w:rPr>
            <w:t>FECHA</w:t>
          </w:r>
        </w:p>
      </w:tc>
      <w:tc>
        <w:tcPr>
          <w:tcW w:w="810" w:type="dxa"/>
          <w:tcBorders>
            <w:top w:val="single" w:sz="18" w:space="0" w:color="auto"/>
            <w:bottom w:val="nil"/>
            <w:right w:val="single" w:sz="6" w:space="0" w:color="000000"/>
          </w:tcBorders>
        </w:tcPr>
        <w:p w14:paraId="37616091" w14:textId="77777777" w:rsidR="00B334AE" w:rsidRDefault="00B334AE">
          <w:pPr>
            <w:pStyle w:val="Piedepgina"/>
            <w:tabs>
              <w:tab w:val="clear" w:pos="4320"/>
              <w:tab w:val="center" w:pos="1489"/>
            </w:tabs>
            <w:jc w:val="center"/>
            <w:rPr>
              <w:b/>
              <w:sz w:val="16"/>
            </w:rPr>
          </w:pPr>
          <w:r>
            <w:rPr>
              <w:b/>
              <w:sz w:val="16"/>
            </w:rPr>
            <w:t>LETRA</w:t>
          </w:r>
        </w:p>
      </w:tc>
      <w:tc>
        <w:tcPr>
          <w:tcW w:w="2684" w:type="dxa"/>
          <w:tcBorders>
            <w:top w:val="single" w:sz="18" w:space="0" w:color="auto"/>
            <w:bottom w:val="single" w:sz="6" w:space="0" w:color="000000"/>
            <w:right w:val="single" w:sz="6" w:space="0" w:color="000000"/>
          </w:tcBorders>
        </w:tcPr>
        <w:p w14:paraId="2DC26408" w14:textId="77777777" w:rsidR="00B334AE" w:rsidRDefault="00B334AE">
          <w:pPr>
            <w:pStyle w:val="Piedepgina"/>
            <w:tabs>
              <w:tab w:val="clear" w:pos="4320"/>
              <w:tab w:val="center" w:pos="1489"/>
            </w:tabs>
            <w:jc w:val="center"/>
            <w:rPr>
              <w:b/>
              <w:sz w:val="16"/>
            </w:rPr>
          </w:pPr>
          <w:r>
            <w:rPr>
              <w:b/>
              <w:sz w:val="16"/>
            </w:rPr>
            <w:t>ELABORADO POR:</w:t>
          </w:r>
        </w:p>
      </w:tc>
      <w:tc>
        <w:tcPr>
          <w:tcW w:w="2409" w:type="dxa"/>
          <w:tcBorders>
            <w:top w:val="single" w:sz="18" w:space="0" w:color="auto"/>
            <w:bottom w:val="single" w:sz="6" w:space="0" w:color="000000"/>
            <w:right w:val="single" w:sz="6" w:space="0" w:color="000000"/>
          </w:tcBorders>
        </w:tcPr>
        <w:p w14:paraId="15845A14" w14:textId="77777777" w:rsidR="00B334AE" w:rsidRDefault="00B334AE">
          <w:pPr>
            <w:pStyle w:val="Piedepgina"/>
            <w:jc w:val="center"/>
            <w:rPr>
              <w:b/>
              <w:sz w:val="16"/>
            </w:rPr>
          </w:pPr>
          <w:r>
            <w:rPr>
              <w:b/>
              <w:sz w:val="16"/>
            </w:rPr>
            <w:t>REVISADO POR:</w:t>
          </w:r>
        </w:p>
      </w:tc>
      <w:tc>
        <w:tcPr>
          <w:tcW w:w="2916" w:type="dxa"/>
          <w:tcBorders>
            <w:top w:val="single" w:sz="18" w:space="0" w:color="auto"/>
            <w:bottom w:val="single" w:sz="6" w:space="0" w:color="000000"/>
            <w:right w:val="single" w:sz="6" w:space="0" w:color="000000"/>
          </w:tcBorders>
        </w:tcPr>
        <w:p w14:paraId="11807C92" w14:textId="77777777" w:rsidR="00B334AE" w:rsidRDefault="00B334AE">
          <w:pPr>
            <w:pStyle w:val="Piedepgina"/>
            <w:jc w:val="center"/>
            <w:rPr>
              <w:b/>
              <w:sz w:val="16"/>
            </w:rPr>
          </w:pPr>
          <w:r>
            <w:rPr>
              <w:b/>
              <w:sz w:val="16"/>
            </w:rPr>
            <w:t>APROBADO POR:</w:t>
          </w:r>
        </w:p>
      </w:tc>
      <w:tc>
        <w:tcPr>
          <w:tcW w:w="801" w:type="dxa"/>
          <w:tcBorders>
            <w:top w:val="single" w:sz="18" w:space="0" w:color="auto"/>
            <w:bottom w:val="single" w:sz="6" w:space="0" w:color="000000"/>
            <w:right w:val="single" w:sz="18" w:space="0" w:color="auto"/>
          </w:tcBorders>
        </w:tcPr>
        <w:p w14:paraId="0937B593" w14:textId="77777777" w:rsidR="00B334AE" w:rsidRDefault="00B334AE">
          <w:pPr>
            <w:pStyle w:val="Piedepgina"/>
            <w:jc w:val="center"/>
            <w:rPr>
              <w:b/>
              <w:sz w:val="16"/>
            </w:rPr>
          </w:pPr>
          <w:r>
            <w:rPr>
              <w:b/>
              <w:sz w:val="16"/>
            </w:rPr>
            <w:t xml:space="preserve">PAGINA </w:t>
          </w:r>
        </w:p>
      </w:tc>
    </w:tr>
    <w:tr w:rsidR="00B334AE" w14:paraId="330A20FE" w14:textId="77777777">
      <w:trPr>
        <w:jc w:val="center"/>
      </w:trPr>
      <w:tc>
        <w:tcPr>
          <w:tcW w:w="1166" w:type="dxa"/>
          <w:tcBorders>
            <w:top w:val="single" w:sz="4" w:space="0" w:color="auto"/>
            <w:left w:val="single" w:sz="18" w:space="0" w:color="auto"/>
            <w:bottom w:val="single" w:sz="4" w:space="0" w:color="auto"/>
            <w:right w:val="single" w:sz="4" w:space="0" w:color="auto"/>
          </w:tcBorders>
        </w:tcPr>
        <w:p w14:paraId="05C943CB" w14:textId="77777777" w:rsidR="00B334AE" w:rsidRDefault="0041798B">
          <w:pPr>
            <w:rPr>
              <w:b/>
            </w:rPr>
          </w:pPr>
          <w:r>
            <w:rPr>
              <w:b/>
            </w:rPr>
            <w:t>MARZO 16</w:t>
          </w:r>
        </w:p>
      </w:tc>
      <w:tc>
        <w:tcPr>
          <w:tcW w:w="81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153A8729" w14:textId="77777777" w:rsidR="00B334AE" w:rsidRDefault="00B334AE">
          <w:pPr>
            <w:jc w:val="center"/>
            <w:rPr>
              <w:b/>
              <w:sz w:val="24"/>
            </w:rPr>
          </w:pPr>
          <w:r>
            <w:rPr>
              <w:b/>
              <w:sz w:val="24"/>
            </w:rPr>
            <w:t>A</w:t>
          </w:r>
        </w:p>
      </w:tc>
      <w:tc>
        <w:tcPr>
          <w:tcW w:w="2684" w:type="dxa"/>
          <w:tcBorders>
            <w:top w:val="single" w:sz="6" w:space="0" w:color="000000"/>
            <w:left w:val="nil"/>
            <w:right w:val="single" w:sz="6" w:space="0" w:color="000000"/>
          </w:tcBorders>
        </w:tcPr>
        <w:p w14:paraId="015FDD28" w14:textId="77777777" w:rsidR="00B334AE" w:rsidRDefault="002A59C2">
          <w:pPr>
            <w:jc w:val="center"/>
          </w:pPr>
          <w:r>
            <w:t>Arturo M. Guijarro</w:t>
          </w:r>
        </w:p>
      </w:tc>
      <w:tc>
        <w:tcPr>
          <w:tcW w:w="2409" w:type="dxa"/>
          <w:tcBorders>
            <w:right w:val="single" w:sz="6" w:space="0" w:color="000000"/>
          </w:tcBorders>
        </w:tcPr>
        <w:p w14:paraId="55B3EFEB" w14:textId="77777777" w:rsidR="00B334AE" w:rsidRDefault="0041798B">
          <w:pPr>
            <w:pStyle w:val="Piedepgina"/>
            <w:jc w:val="center"/>
          </w:pPr>
          <w:r>
            <w:t>Arturo Mercado</w:t>
          </w:r>
        </w:p>
      </w:tc>
      <w:tc>
        <w:tcPr>
          <w:tcW w:w="2916" w:type="dxa"/>
          <w:tcBorders>
            <w:right w:val="single" w:sz="6" w:space="0" w:color="000000"/>
          </w:tcBorders>
        </w:tcPr>
        <w:p w14:paraId="7307E089" w14:textId="77777777" w:rsidR="00B334AE" w:rsidRDefault="0041798B">
          <w:pPr>
            <w:pStyle w:val="Piedepgina"/>
            <w:jc w:val="center"/>
          </w:pPr>
          <w:r>
            <w:t>Porfirio Mercado</w:t>
          </w:r>
          <w:r w:rsidR="00B334AE">
            <w:t xml:space="preserve"> </w:t>
          </w:r>
        </w:p>
      </w:tc>
      <w:tc>
        <w:tcPr>
          <w:tcW w:w="801" w:type="dxa"/>
          <w:tcBorders>
            <w:right w:val="single" w:sz="18" w:space="0" w:color="auto"/>
          </w:tcBorders>
        </w:tcPr>
        <w:p w14:paraId="103DEF18" w14:textId="77777777" w:rsidR="00B334AE" w:rsidRDefault="00B334AE">
          <w:pPr>
            <w:pStyle w:val="Piedepgina"/>
            <w:jc w:val="center"/>
            <w:rPr>
              <w:b/>
            </w:rPr>
          </w:pPr>
          <w:r>
            <w:rPr>
              <w:rStyle w:val="Nmerodepgina"/>
            </w:rPr>
            <w:fldChar w:fldCharType="begin"/>
          </w:r>
          <w:r>
            <w:rPr>
              <w:rStyle w:val="Nmerodepgina"/>
            </w:rPr>
            <w:instrText xml:space="preserve"> </w:instrText>
          </w:r>
          <w:r w:rsidR="007034DB">
            <w:rPr>
              <w:rStyle w:val="Nmerodepgina"/>
            </w:rPr>
            <w:instrText>PAGE</w:instrText>
          </w:r>
          <w:r>
            <w:rPr>
              <w:rStyle w:val="Nmerodepgina"/>
            </w:rPr>
            <w:instrText xml:space="preserve"> </w:instrText>
          </w:r>
          <w:r>
            <w:rPr>
              <w:rStyle w:val="Nmerodepgina"/>
            </w:rPr>
            <w:fldChar w:fldCharType="separate"/>
          </w:r>
          <w:r w:rsidR="009649B8">
            <w:rPr>
              <w:rStyle w:val="Nmerodepgina"/>
              <w:noProof/>
            </w:rPr>
            <w:t>1</w:t>
          </w:r>
          <w:r>
            <w:rPr>
              <w:rStyle w:val="Nmerodepgina"/>
            </w:rPr>
            <w:fldChar w:fldCharType="end"/>
          </w:r>
          <w:r>
            <w:rPr>
              <w:b/>
            </w:rPr>
            <w:t xml:space="preserve"> de 4</w:t>
          </w:r>
        </w:p>
      </w:tc>
    </w:tr>
    <w:tr w:rsidR="00B334AE" w14:paraId="4DDD60A9" w14:textId="77777777">
      <w:trPr>
        <w:trHeight w:val="459"/>
        <w:jc w:val="center"/>
      </w:trPr>
      <w:tc>
        <w:tcPr>
          <w:tcW w:w="1166" w:type="dxa"/>
          <w:tcBorders>
            <w:top w:val="single" w:sz="4" w:space="0" w:color="auto"/>
            <w:left w:val="single" w:sz="18" w:space="0" w:color="auto"/>
            <w:bottom w:val="single" w:sz="4" w:space="0" w:color="auto"/>
            <w:right w:val="single" w:sz="4" w:space="0" w:color="auto"/>
          </w:tcBorders>
        </w:tcPr>
        <w:p w14:paraId="26A08FBC" w14:textId="77777777" w:rsidR="00B334AE" w:rsidRDefault="00B334AE">
          <w:pPr>
            <w:ind w:left="708" w:hanging="708"/>
            <w:rPr>
              <w:b/>
            </w:rPr>
          </w:pPr>
        </w:p>
      </w:tc>
      <w:tc>
        <w:tcPr>
          <w:tcW w:w="81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78B6E281" w14:textId="77777777" w:rsidR="00B334AE" w:rsidRDefault="00B334AE">
          <w:pPr>
            <w:jc w:val="center"/>
            <w:rPr>
              <w:b/>
              <w:sz w:val="24"/>
            </w:rPr>
          </w:pPr>
        </w:p>
      </w:tc>
      <w:tc>
        <w:tcPr>
          <w:tcW w:w="2684" w:type="dxa"/>
          <w:tcBorders>
            <w:left w:val="nil"/>
            <w:right w:val="single" w:sz="6" w:space="0" w:color="000000"/>
          </w:tcBorders>
        </w:tcPr>
        <w:p w14:paraId="1B1C6C72" w14:textId="77777777" w:rsidR="00B334AE" w:rsidRDefault="00B334AE">
          <w:pPr>
            <w:jc w:val="center"/>
          </w:pPr>
        </w:p>
      </w:tc>
      <w:tc>
        <w:tcPr>
          <w:tcW w:w="2409" w:type="dxa"/>
          <w:tcBorders>
            <w:right w:val="single" w:sz="6" w:space="0" w:color="000000"/>
          </w:tcBorders>
        </w:tcPr>
        <w:p w14:paraId="2C791560" w14:textId="77777777" w:rsidR="00B334AE" w:rsidRDefault="00B334AE">
          <w:pPr>
            <w:pStyle w:val="Piedepgina"/>
            <w:jc w:val="center"/>
          </w:pPr>
        </w:p>
      </w:tc>
      <w:tc>
        <w:tcPr>
          <w:tcW w:w="2916" w:type="dxa"/>
          <w:tcBorders>
            <w:right w:val="single" w:sz="6" w:space="0" w:color="000000"/>
          </w:tcBorders>
        </w:tcPr>
        <w:p w14:paraId="3C35D40D" w14:textId="77777777" w:rsidR="00B334AE" w:rsidRDefault="00B334AE">
          <w:pPr>
            <w:pStyle w:val="Piedepgina"/>
            <w:jc w:val="center"/>
          </w:pPr>
        </w:p>
      </w:tc>
      <w:tc>
        <w:tcPr>
          <w:tcW w:w="801" w:type="dxa"/>
          <w:tcBorders>
            <w:right w:val="single" w:sz="18" w:space="0" w:color="auto"/>
          </w:tcBorders>
        </w:tcPr>
        <w:p w14:paraId="7814B7D5" w14:textId="77777777" w:rsidR="00B334AE" w:rsidRDefault="00B334AE">
          <w:pPr>
            <w:pStyle w:val="Piedepgina"/>
            <w:rPr>
              <w:sz w:val="24"/>
            </w:rPr>
          </w:pPr>
        </w:p>
      </w:tc>
    </w:tr>
    <w:tr w:rsidR="00B334AE" w14:paraId="0D6B35B5" w14:textId="77777777">
      <w:trPr>
        <w:jc w:val="center"/>
      </w:trPr>
      <w:tc>
        <w:tcPr>
          <w:tcW w:w="1166" w:type="dxa"/>
          <w:tcBorders>
            <w:top w:val="single" w:sz="4" w:space="0" w:color="auto"/>
            <w:left w:val="single" w:sz="18" w:space="0" w:color="auto"/>
            <w:bottom w:val="single" w:sz="18" w:space="0" w:color="auto"/>
            <w:right w:val="single" w:sz="4" w:space="0" w:color="auto"/>
          </w:tcBorders>
        </w:tcPr>
        <w:p w14:paraId="40D21E05" w14:textId="77777777" w:rsidR="00B334AE" w:rsidRDefault="00B334AE">
          <w:pPr>
            <w:ind w:left="708" w:hanging="708"/>
            <w:rPr>
              <w:b/>
            </w:rPr>
          </w:pPr>
        </w:p>
      </w:tc>
      <w:tc>
        <w:tcPr>
          <w:tcW w:w="810" w:type="dxa"/>
          <w:tcBorders>
            <w:top w:val="single" w:sz="4" w:space="0" w:color="auto"/>
            <w:left w:val="single" w:sz="4" w:space="0" w:color="auto"/>
            <w:bottom w:val="single" w:sz="18" w:space="0" w:color="auto"/>
            <w:right w:val="single" w:sz="4" w:space="0" w:color="auto"/>
          </w:tcBorders>
        </w:tcPr>
        <w:p w14:paraId="57D66B80" w14:textId="77777777" w:rsidR="00B334AE" w:rsidRDefault="00B334AE">
          <w:pPr>
            <w:jc w:val="center"/>
            <w:rPr>
              <w:b/>
              <w:sz w:val="24"/>
            </w:rPr>
          </w:pPr>
        </w:p>
      </w:tc>
      <w:tc>
        <w:tcPr>
          <w:tcW w:w="2684" w:type="dxa"/>
          <w:tcBorders>
            <w:left w:val="nil"/>
            <w:bottom w:val="single" w:sz="18" w:space="0" w:color="auto"/>
            <w:right w:val="single" w:sz="6" w:space="0" w:color="000000"/>
          </w:tcBorders>
        </w:tcPr>
        <w:p w14:paraId="57E6E47E" w14:textId="77777777" w:rsidR="00B334AE" w:rsidRDefault="002A59C2">
          <w:pPr>
            <w:jc w:val="center"/>
          </w:pPr>
          <w:r>
            <w:t>Gerente</w:t>
          </w:r>
          <w:r>
            <w:rPr>
              <w:lang w:val="es-419"/>
            </w:rPr>
            <w:t xml:space="preserve"> </w:t>
          </w:r>
          <w:r>
            <w:t>Proyectos</w:t>
          </w:r>
        </w:p>
      </w:tc>
      <w:tc>
        <w:tcPr>
          <w:tcW w:w="2409" w:type="dxa"/>
          <w:tcBorders>
            <w:bottom w:val="single" w:sz="18" w:space="0" w:color="auto"/>
            <w:right w:val="single" w:sz="6" w:space="0" w:color="000000"/>
          </w:tcBorders>
        </w:tcPr>
        <w:p w14:paraId="4FD88B31" w14:textId="77777777" w:rsidR="00B334AE" w:rsidRDefault="0041798B">
          <w:pPr>
            <w:pStyle w:val="Piedepgina"/>
            <w:jc w:val="center"/>
          </w:pPr>
          <w:r>
            <w:t>Director de Operaciones</w:t>
          </w:r>
        </w:p>
      </w:tc>
      <w:tc>
        <w:tcPr>
          <w:tcW w:w="2916" w:type="dxa"/>
          <w:tcBorders>
            <w:bottom w:val="single" w:sz="18" w:space="0" w:color="auto"/>
            <w:right w:val="single" w:sz="6" w:space="0" w:color="000000"/>
          </w:tcBorders>
        </w:tcPr>
        <w:p w14:paraId="4160B356" w14:textId="77777777" w:rsidR="00B334AE" w:rsidRDefault="0041798B">
          <w:pPr>
            <w:pStyle w:val="Piedepgina"/>
            <w:jc w:val="center"/>
          </w:pPr>
          <w:r>
            <w:t>Director Comercial</w:t>
          </w:r>
        </w:p>
      </w:tc>
      <w:tc>
        <w:tcPr>
          <w:tcW w:w="801" w:type="dxa"/>
          <w:tcBorders>
            <w:bottom w:val="single" w:sz="18" w:space="0" w:color="auto"/>
            <w:right w:val="single" w:sz="18" w:space="0" w:color="auto"/>
          </w:tcBorders>
        </w:tcPr>
        <w:p w14:paraId="35CCD098" w14:textId="77777777" w:rsidR="00B334AE" w:rsidRDefault="00B334AE">
          <w:pPr>
            <w:pStyle w:val="Piedepgina"/>
            <w:rPr>
              <w:sz w:val="24"/>
            </w:rPr>
          </w:pPr>
        </w:p>
      </w:tc>
    </w:tr>
  </w:tbl>
  <w:p w14:paraId="64F8161A" w14:textId="77777777" w:rsidR="00B334AE" w:rsidRDefault="00B334AE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DCB1888" w14:textId="77777777" w:rsidR="009E15AF" w:rsidRDefault="009E15AF">
      <w:r>
        <w:separator/>
      </w:r>
    </w:p>
  </w:footnote>
  <w:footnote w:type="continuationSeparator" w:id="0">
    <w:p w14:paraId="0DD9FA72" w14:textId="77777777" w:rsidR="009E15AF" w:rsidRDefault="009E15A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DAC4063" w14:textId="77777777" w:rsidR="00B334AE" w:rsidRDefault="00B12FE5">
    <w:pPr>
      <w:pStyle w:val="Encabezado"/>
      <w:ind w:right="360"/>
    </w:pPr>
    <w:r w:rsidRPr="00C14756">
      <w:rPr>
        <w:noProof/>
        <w:lang w:val="es-ES"/>
      </w:rPr>
      <w:drawing>
        <wp:inline distT="0" distB="0" distL="0" distR="0" wp14:anchorId="61E88DD2" wp14:editId="31959818">
          <wp:extent cx="6509385" cy="1251585"/>
          <wp:effectExtent l="0" t="0" r="0" b="0"/>
          <wp:docPr id="4" name="Picture 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4206" b="16603"/>
                  <a:stretch>
                    <a:fillRect/>
                  </a:stretch>
                </pic:blipFill>
                <pic:spPr bwMode="auto">
                  <a:xfrm>
                    <a:off x="0" y="0"/>
                    <a:ext cx="6509385" cy="12515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334AE">
      <w:t xml:space="preserve">                   </w:t>
    </w:r>
    <w:r w:rsidR="00B334AE">
      <w:tab/>
    </w:r>
    <w:r w:rsidR="00B334AE">
      <w:tab/>
    </w:r>
  </w:p>
  <w:p w14:paraId="342F0862" w14:textId="77777777" w:rsidR="00B334AE" w:rsidRDefault="00B334AE">
    <w:pPr>
      <w:pStyle w:val="Encabezado"/>
      <w:ind w:right="360"/>
      <w:rPr>
        <w:sz w:val="18"/>
      </w:rPr>
    </w:pPr>
  </w:p>
  <w:tbl>
    <w:tblPr>
      <w:tblW w:w="0" w:type="auto"/>
      <w:jc w:val="center"/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V w:val="single" w:sz="18" w:space="0" w:color="auto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175"/>
      <w:gridCol w:w="4169"/>
      <w:gridCol w:w="2862"/>
    </w:tblGrid>
    <w:tr w:rsidR="00B334AE" w14:paraId="33F4F807" w14:textId="77777777">
      <w:trPr>
        <w:jc w:val="center"/>
      </w:trPr>
      <w:tc>
        <w:tcPr>
          <w:tcW w:w="3175" w:type="dxa"/>
        </w:tcPr>
        <w:p w14:paraId="0B615918" w14:textId="77777777" w:rsidR="00B334AE" w:rsidRDefault="00B334AE">
          <w:pPr>
            <w:jc w:val="center"/>
          </w:pPr>
          <w:r>
            <w:t>AREA ESPECIFICA</w:t>
          </w:r>
        </w:p>
        <w:p w14:paraId="30A397C1" w14:textId="77777777" w:rsidR="00B334AE" w:rsidRDefault="00B334AE">
          <w:pPr>
            <w:jc w:val="center"/>
          </w:pPr>
        </w:p>
      </w:tc>
      <w:tc>
        <w:tcPr>
          <w:tcW w:w="4169" w:type="dxa"/>
        </w:tcPr>
        <w:p w14:paraId="0F019D22" w14:textId="77777777" w:rsidR="00B334AE" w:rsidRDefault="00B334AE">
          <w:pPr>
            <w:jc w:val="center"/>
          </w:pPr>
          <w:r>
            <w:t>NOMBRE Y DESCRIPCION</w:t>
          </w:r>
        </w:p>
      </w:tc>
      <w:tc>
        <w:tcPr>
          <w:tcW w:w="2862" w:type="dxa"/>
        </w:tcPr>
        <w:p w14:paraId="4BF5E8E8" w14:textId="77777777" w:rsidR="00B334AE" w:rsidRDefault="00B334AE">
          <w:pPr>
            <w:jc w:val="center"/>
          </w:pPr>
          <w:r>
            <w:t>CLAVE</w:t>
          </w:r>
        </w:p>
      </w:tc>
    </w:tr>
    <w:tr w:rsidR="00B334AE" w14:paraId="4A2FEF71" w14:textId="77777777">
      <w:trPr>
        <w:jc w:val="center"/>
      </w:trPr>
      <w:tc>
        <w:tcPr>
          <w:tcW w:w="3175" w:type="dxa"/>
        </w:tcPr>
        <w:p w14:paraId="57DC0606" w14:textId="77777777" w:rsidR="00B334AE" w:rsidRDefault="00B334AE">
          <w:pPr>
            <w:jc w:val="center"/>
          </w:pPr>
        </w:p>
        <w:p w14:paraId="2EDFFA15" w14:textId="77777777" w:rsidR="00B334AE" w:rsidRDefault="005F2366">
          <w:pPr>
            <w:jc w:val="center"/>
          </w:pPr>
          <w:r>
            <w:t>COMERCIAL</w:t>
          </w:r>
        </w:p>
      </w:tc>
      <w:tc>
        <w:tcPr>
          <w:tcW w:w="4169" w:type="dxa"/>
        </w:tcPr>
        <w:p w14:paraId="6189D2AA" w14:textId="77777777" w:rsidR="00B334AE" w:rsidRDefault="00B334AE">
          <w:pPr>
            <w:jc w:val="center"/>
          </w:pPr>
        </w:p>
        <w:p w14:paraId="7F63B831" w14:textId="77777777" w:rsidR="00B334AE" w:rsidRDefault="005F2366" w:rsidP="005F2366">
          <w:pPr>
            <w:jc w:val="center"/>
            <w:rPr>
              <w:lang w:val="es-MX"/>
            </w:rPr>
          </w:pPr>
          <w:r>
            <w:rPr>
              <w:lang w:val="es-MX"/>
            </w:rPr>
            <w:t>POLITICA COMERCIAL</w:t>
          </w:r>
        </w:p>
      </w:tc>
      <w:tc>
        <w:tcPr>
          <w:tcW w:w="2862" w:type="dxa"/>
        </w:tcPr>
        <w:p w14:paraId="2F9E3A58" w14:textId="77777777" w:rsidR="00B334AE" w:rsidRDefault="00B334AE">
          <w:pPr>
            <w:jc w:val="center"/>
          </w:pPr>
        </w:p>
        <w:p w14:paraId="64311643" w14:textId="435B3A07" w:rsidR="00B334AE" w:rsidRDefault="009C746A">
          <w:pPr>
            <w:jc w:val="center"/>
          </w:pPr>
          <w:r>
            <w:rPr>
              <w:sz w:val="22"/>
            </w:rPr>
            <w:t>VTA-P02</w:t>
          </w:r>
          <w:r w:rsidR="00B334AE">
            <w:rPr>
              <w:vanish/>
              <w:sz w:val="22"/>
            </w:rPr>
            <w:t>_</w:t>
          </w:r>
        </w:p>
      </w:tc>
    </w:tr>
  </w:tbl>
  <w:p w14:paraId="2C01997E" w14:textId="77777777" w:rsidR="00B334AE" w:rsidRDefault="00B334AE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98DCC20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2" w15:restartNumberingAfterBreak="0">
    <w:nsid w:val="03103467"/>
    <w:multiLevelType w:val="singleLevel"/>
    <w:tmpl w:val="331659E2"/>
    <w:lvl w:ilvl="0">
      <w:start w:val="1"/>
      <w:numFmt w:val="upperLetter"/>
      <w:lvlText w:val="%1)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abstractNum w:abstractNumId="3" w15:restartNumberingAfterBreak="0">
    <w:nsid w:val="032439A6"/>
    <w:multiLevelType w:val="multilevel"/>
    <w:tmpl w:val="9B1AA832"/>
    <w:lvl w:ilvl="0">
      <w:start w:val="4"/>
      <w:numFmt w:val="decimal"/>
      <w:lvlText w:val="%1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6"/>
      <w:numFmt w:val="decimal"/>
      <w:lvlText w:val="%1.%2"/>
      <w:lvlJc w:val="left"/>
      <w:pPr>
        <w:tabs>
          <w:tab w:val="num" w:pos="1260"/>
        </w:tabs>
        <w:ind w:left="126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4" w15:restartNumberingAfterBreak="0">
    <w:nsid w:val="06FF2535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07C95F85"/>
    <w:multiLevelType w:val="singleLevel"/>
    <w:tmpl w:val="66E4D000"/>
    <w:lvl w:ilvl="0">
      <w:start w:val="5"/>
      <w:numFmt w:val="decimal"/>
      <w:lvlText w:val="4.%1 "/>
      <w:legacy w:legacy="1" w:legacySpace="0" w:legacyIndent="360"/>
      <w:lvlJc w:val="left"/>
      <w:pPr>
        <w:ind w:left="1065" w:hanging="360"/>
      </w:pPr>
      <w:rPr>
        <w:rFonts w:ascii="Arial" w:hAnsi="Arial" w:hint="default"/>
        <w:b w:val="0"/>
        <w:i w:val="0"/>
        <w:sz w:val="20"/>
      </w:rPr>
    </w:lvl>
  </w:abstractNum>
  <w:abstractNum w:abstractNumId="6" w15:restartNumberingAfterBreak="0">
    <w:nsid w:val="0A3E1418"/>
    <w:multiLevelType w:val="singleLevel"/>
    <w:tmpl w:val="00867DDA"/>
    <w:lvl w:ilvl="0">
      <w:start w:val="1"/>
      <w:numFmt w:val="decimal"/>
      <w:lvlText w:val="6.%1 "/>
      <w:legacy w:legacy="1" w:legacySpace="0" w:legacyIndent="360"/>
      <w:lvlJc w:val="left"/>
      <w:pPr>
        <w:ind w:left="1776" w:hanging="360"/>
      </w:pPr>
      <w:rPr>
        <w:rFonts w:ascii="Arial" w:hAnsi="Arial" w:hint="default"/>
        <w:b w:val="0"/>
        <w:i w:val="0"/>
        <w:sz w:val="20"/>
      </w:rPr>
    </w:lvl>
  </w:abstractNum>
  <w:abstractNum w:abstractNumId="7" w15:restartNumberingAfterBreak="0">
    <w:nsid w:val="0C3202EF"/>
    <w:multiLevelType w:val="singleLevel"/>
    <w:tmpl w:val="624C6658"/>
    <w:lvl w:ilvl="0">
      <w:start w:val="2"/>
      <w:numFmt w:val="decimal"/>
      <w:lvlText w:val="4.%1 "/>
      <w:legacy w:legacy="1" w:legacySpace="0" w:legacyIndent="360"/>
      <w:lvlJc w:val="left"/>
      <w:pPr>
        <w:ind w:left="1069" w:hanging="360"/>
      </w:pPr>
      <w:rPr>
        <w:rFonts w:ascii="Arial" w:hAnsi="Arial" w:hint="default"/>
        <w:b w:val="0"/>
        <w:i w:val="0"/>
        <w:sz w:val="20"/>
      </w:rPr>
    </w:lvl>
  </w:abstractNum>
  <w:abstractNum w:abstractNumId="8" w15:restartNumberingAfterBreak="0">
    <w:nsid w:val="0D290619"/>
    <w:multiLevelType w:val="hybridMultilevel"/>
    <w:tmpl w:val="67A6EAFC"/>
    <w:lvl w:ilvl="0" w:tplc="1F9282C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F5F6CF7"/>
    <w:multiLevelType w:val="hybridMultilevel"/>
    <w:tmpl w:val="9296F032"/>
    <w:lvl w:ilvl="0" w:tplc="A232C86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26D1B59"/>
    <w:multiLevelType w:val="singleLevel"/>
    <w:tmpl w:val="DBAAA932"/>
    <w:lvl w:ilvl="0">
      <w:start w:val="5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hAnsi="Times New Roman" w:hint="default"/>
      </w:rPr>
    </w:lvl>
  </w:abstractNum>
  <w:abstractNum w:abstractNumId="11" w15:restartNumberingAfterBreak="0">
    <w:nsid w:val="17A018C1"/>
    <w:multiLevelType w:val="singleLevel"/>
    <w:tmpl w:val="8E12B7BC"/>
    <w:lvl w:ilvl="0">
      <w:start w:val="5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Arial" w:hAnsi="Arial" w:hint="default"/>
        <w:b w:val="0"/>
        <w:i w:val="0"/>
        <w:sz w:val="20"/>
      </w:rPr>
    </w:lvl>
  </w:abstractNum>
  <w:abstractNum w:abstractNumId="12" w15:restartNumberingAfterBreak="0">
    <w:nsid w:val="17E01F36"/>
    <w:multiLevelType w:val="singleLevel"/>
    <w:tmpl w:val="01DCB2F6"/>
    <w:lvl w:ilvl="0">
      <w:start w:val="10"/>
      <w:numFmt w:val="decimal"/>
      <w:lvlText w:val="%1."/>
      <w:lvlJc w:val="left"/>
      <w:pPr>
        <w:tabs>
          <w:tab w:val="num" w:pos="525"/>
        </w:tabs>
        <w:ind w:left="525" w:hanging="525"/>
      </w:pPr>
      <w:rPr>
        <w:rFonts w:hint="default"/>
      </w:rPr>
    </w:lvl>
  </w:abstractNum>
  <w:abstractNum w:abstractNumId="13" w15:restartNumberingAfterBreak="0">
    <w:nsid w:val="1A8E7139"/>
    <w:multiLevelType w:val="singleLevel"/>
    <w:tmpl w:val="AAD09E0A"/>
    <w:lvl w:ilvl="0">
      <w:start w:val="19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Arial" w:hAnsi="Arial" w:hint="default"/>
        <w:b w:val="0"/>
        <w:i w:val="0"/>
        <w:sz w:val="20"/>
        <w:u w:val="none"/>
      </w:rPr>
    </w:lvl>
  </w:abstractNum>
  <w:abstractNum w:abstractNumId="14" w15:restartNumberingAfterBreak="0">
    <w:nsid w:val="1C3A0F15"/>
    <w:multiLevelType w:val="singleLevel"/>
    <w:tmpl w:val="8834AA14"/>
    <w:lvl w:ilvl="0">
      <w:start w:val="5"/>
      <w:numFmt w:val="decimal"/>
      <w:lvlText w:val="4.%1 "/>
      <w:legacy w:legacy="1" w:legacySpace="0" w:legacyIndent="360"/>
      <w:lvlJc w:val="left"/>
      <w:pPr>
        <w:ind w:left="1069" w:hanging="360"/>
      </w:pPr>
      <w:rPr>
        <w:rFonts w:ascii="Arial" w:hAnsi="Arial" w:hint="default"/>
        <w:b w:val="0"/>
        <w:i w:val="0"/>
        <w:sz w:val="20"/>
      </w:rPr>
    </w:lvl>
  </w:abstractNum>
  <w:abstractNum w:abstractNumId="15" w15:restartNumberingAfterBreak="0">
    <w:nsid w:val="2573728D"/>
    <w:multiLevelType w:val="singleLevel"/>
    <w:tmpl w:val="B4CC907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6" w15:restartNumberingAfterBreak="0">
    <w:nsid w:val="297225C7"/>
    <w:multiLevelType w:val="multilevel"/>
    <w:tmpl w:val="EAD2F8C6"/>
    <w:lvl w:ilvl="0">
      <w:start w:val="5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834"/>
        </w:tabs>
        <w:ind w:left="834" w:hanging="480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82"/>
        </w:tabs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96"/>
        </w:tabs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50"/>
        </w:tabs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64"/>
        </w:tabs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18"/>
        </w:tabs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32"/>
        </w:tabs>
        <w:ind w:left="4632" w:hanging="1800"/>
      </w:pPr>
      <w:rPr>
        <w:rFonts w:hint="default"/>
      </w:rPr>
    </w:lvl>
  </w:abstractNum>
  <w:abstractNum w:abstractNumId="17" w15:restartNumberingAfterBreak="0">
    <w:nsid w:val="2BDA1615"/>
    <w:multiLevelType w:val="singleLevel"/>
    <w:tmpl w:val="AAD09E0A"/>
    <w:lvl w:ilvl="0">
      <w:start w:val="1"/>
      <w:numFmt w:val="decimal"/>
      <w:lvlText w:val="%1. "/>
      <w:legacy w:legacy="1" w:legacySpace="0" w:legacyIndent="283"/>
      <w:lvlJc w:val="left"/>
      <w:pPr>
        <w:ind w:left="568" w:hanging="283"/>
      </w:pPr>
      <w:rPr>
        <w:rFonts w:ascii="Arial" w:hAnsi="Arial" w:hint="default"/>
        <w:b w:val="0"/>
        <w:i w:val="0"/>
        <w:sz w:val="20"/>
        <w:u w:val="none"/>
      </w:rPr>
    </w:lvl>
  </w:abstractNum>
  <w:abstractNum w:abstractNumId="18" w15:restartNumberingAfterBreak="0">
    <w:nsid w:val="2C4761C5"/>
    <w:multiLevelType w:val="multilevel"/>
    <w:tmpl w:val="0B5C395E"/>
    <w:lvl w:ilvl="0">
      <w:start w:val="5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834"/>
        </w:tabs>
        <w:ind w:left="834" w:hanging="480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82"/>
        </w:tabs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96"/>
        </w:tabs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50"/>
        </w:tabs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64"/>
        </w:tabs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18"/>
        </w:tabs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32"/>
        </w:tabs>
        <w:ind w:left="4632" w:hanging="1800"/>
      </w:pPr>
      <w:rPr>
        <w:rFonts w:hint="default"/>
      </w:rPr>
    </w:lvl>
  </w:abstractNum>
  <w:abstractNum w:abstractNumId="19" w15:restartNumberingAfterBreak="0">
    <w:nsid w:val="2E292320"/>
    <w:multiLevelType w:val="singleLevel"/>
    <w:tmpl w:val="5CA0F2B6"/>
    <w:lvl w:ilvl="0">
      <w:start w:val="2"/>
      <w:numFmt w:val="decimal"/>
      <w:lvlText w:val="%1. "/>
      <w:legacy w:legacy="1" w:legacySpace="0" w:legacyIndent="360"/>
      <w:lvlJc w:val="left"/>
      <w:pPr>
        <w:ind w:left="360" w:hanging="360"/>
      </w:pPr>
      <w:rPr>
        <w:b w:val="0"/>
        <w:i w:val="0"/>
        <w:sz w:val="20"/>
      </w:rPr>
    </w:lvl>
  </w:abstractNum>
  <w:abstractNum w:abstractNumId="20" w15:restartNumberingAfterBreak="0">
    <w:nsid w:val="31012217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1" w15:restartNumberingAfterBreak="0">
    <w:nsid w:val="31B80BEF"/>
    <w:multiLevelType w:val="singleLevel"/>
    <w:tmpl w:val="E29619CE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Arial" w:hAnsi="Arial" w:hint="default"/>
        <w:b w:val="0"/>
        <w:i w:val="0"/>
        <w:sz w:val="20"/>
        <w:u w:val="none"/>
      </w:rPr>
    </w:lvl>
  </w:abstractNum>
  <w:abstractNum w:abstractNumId="22" w15:restartNumberingAfterBreak="0">
    <w:nsid w:val="35A119DD"/>
    <w:multiLevelType w:val="singleLevel"/>
    <w:tmpl w:val="E2241552"/>
    <w:lvl w:ilvl="0">
      <w:start w:val="1"/>
      <w:numFmt w:val="decimal"/>
      <w:lvlText w:val="%1. "/>
      <w:legacy w:legacy="1" w:legacySpace="0" w:legacyIndent="360"/>
      <w:lvlJc w:val="left"/>
      <w:pPr>
        <w:ind w:left="360" w:hanging="360"/>
      </w:pPr>
      <w:rPr>
        <w:b w:val="0"/>
        <w:i w:val="0"/>
        <w:sz w:val="20"/>
      </w:rPr>
    </w:lvl>
  </w:abstractNum>
  <w:abstractNum w:abstractNumId="23" w15:restartNumberingAfterBreak="0">
    <w:nsid w:val="37B01392"/>
    <w:multiLevelType w:val="singleLevel"/>
    <w:tmpl w:val="EDE643D6"/>
    <w:lvl w:ilvl="0">
      <w:start w:val="7"/>
      <w:numFmt w:val="decimal"/>
      <w:lvlText w:val="4.%1 "/>
      <w:legacy w:legacy="1" w:legacySpace="0" w:legacyIndent="360"/>
      <w:lvlJc w:val="left"/>
      <w:pPr>
        <w:ind w:left="1069" w:hanging="360"/>
      </w:pPr>
      <w:rPr>
        <w:rFonts w:ascii="Arial" w:hAnsi="Arial" w:hint="default"/>
        <w:b w:val="0"/>
        <w:i w:val="0"/>
        <w:sz w:val="20"/>
      </w:rPr>
    </w:lvl>
  </w:abstractNum>
  <w:abstractNum w:abstractNumId="24" w15:restartNumberingAfterBreak="0">
    <w:nsid w:val="3C6B2283"/>
    <w:multiLevelType w:val="hybridMultilevel"/>
    <w:tmpl w:val="6D3285FA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2FD35E6"/>
    <w:multiLevelType w:val="hybridMultilevel"/>
    <w:tmpl w:val="4ED4AA1C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63E00B4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7" w15:restartNumberingAfterBreak="0">
    <w:nsid w:val="46C0029D"/>
    <w:multiLevelType w:val="singleLevel"/>
    <w:tmpl w:val="FF0275CC"/>
    <w:lvl w:ilvl="0">
      <w:start w:val="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8" w15:restartNumberingAfterBreak="0">
    <w:nsid w:val="4C785979"/>
    <w:multiLevelType w:val="singleLevel"/>
    <w:tmpl w:val="0C0A000F"/>
    <w:lvl w:ilvl="0">
      <w:start w:val="1"/>
      <w:numFmt w:val="decimal"/>
      <w:lvlText w:val="%1."/>
      <w:legacy w:legacy="1" w:legacySpace="0" w:legacyIndent="360"/>
      <w:lvlJc w:val="left"/>
      <w:pPr>
        <w:ind w:left="360" w:hanging="360"/>
      </w:pPr>
    </w:lvl>
  </w:abstractNum>
  <w:abstractNum w:abstractNumId="29" w15:restartNumberingAfterBreak="0">
    <w:nsid w:val="50337C0A"/>
    <w:multiLevelType w:val="singleLevel"/>
    <w:tmpl w:val="A92C9E04"/>
    <w:lvl w:ilvl="0">
      <w:start w:val="2"/>
      <w:numFmt w:val="decimal"/>
      <w:lvlText w:val="5.%1 "/>
      <w:legacy w:legacy="1" w:legacySpace="0" w:legacyIndent="360"/>
      <w:lvlJc w:val="left"/>
      <w:pPr>
        <w:ind w:left="1065" w:hanging="360"/>
      </w:pPr>
      <w:rPr>
        <w:rFonts w:ascii="Arial" w:hAnsi="Arial" w:hint="default"/>
        <w:b w:val="0"/>
        <w:i w:val="0"/>
        <w:sz w:val="20"/>
      </w:rPr>
    </w:lvl>
  </w:abstractNum>
  <w:abstractNum w:abstractNumId="30" w15:restartNumberingAfterBreak="0">
    <w:nsid w:val="52611775"/>
    <w:multiLevelType w:val="singleLevel"/>
    <w:tmpl w:val="204ED77A"/>
    <w:lvl w:ilvl="0">
      <w:start w:val="8"/>
      <w:numFmt w:val="decimal"/>
      <w:lvlText w:val="%1. "/>
      <w:legacy w:legacy="1" w:legacySpace="0" w:legacyIndent="360"/>
      <w:lvlJc w:val="left"/>
      <w:pPr>
        <w:ind w:left="360" w:hanging="360"/>
      </w:pPr>
      <w:rPr>
        <w:rFonts w:ascii="Arial" w:hAnsi="Arial" w:hint="default"/>
        <w:b w:val="0"/>
        <w:i w:val="0"/>
        <w:sz w:val="20"/>
      </w:rPr>
    </w:lvl>
  </w:abstractNum>
  <w:abstractNum w:abstractNumId="31" w15:restartNumberingAfterBreak="0">
    <w:nsid w:val="55FB3E37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2" w15:restartNumberingAfterBreak="0">
    <w:nsid w:val="653C0696"/>
    <w:multiLevelType w:val="singleLevel"/>
    <w:tmpl w:val="A1C6C960"/>
    <w:lvl w:ilvl="0">
      <w:start w:val="3"/>
      <w:numFmt w:val="decimal"/>
      <w:lvlText w:val="4.2.%1 "/>
      <w:legacy w:legacy="1" w:legacySpace="0" w:legacyIndent="360"/>
      <w:lvlJc w:val="left"/>
      <w:pPr>
        <w:ind w:left="1069" w:hanging="360"/>
      </w:pPr>
      <w:rPr>
        <w:rFonts w:ascii="Arial" w:hAnsi="Arial" w:hint="default"/>
        <w:b w:val="0"/>
        <w:i w:val="0"/>
        <w:sz w:val="20"/>
      </w:rPr>
    </w:lvl>
  </w:abstractNum>
  <w:abstractNum w:abstractNumId="33" w15:restartNumberingAfterBreak="0">
    <w:nsid w:val="68A8327D"/>
    <w:multiLevelType w:val="singleLevel"/>
    <w:tmpl w:val="409AAF86"/>
    <w:lvl w:ilvl="0">
      <w:start w:val="3"/>
      <w:numFmt w:val="decimal"/>
      <w:lvlText w:val="4.%1 "/>
      <w:legacy w:legacy="1" w:legacySpace="0" w:legacyIndent="360"/>
      <w:lvlJc w:val="left"/>
      <w:pPr>
        <w:ind w:left="1068" w:hanging="360"/>
      </w:pPr>
      <w:rPr>
        <w:rFonts w:ascii="Arial" w:hAnsi="Arial" w:hint="default"/>
        <w:b w:val="0"/>
        <w:i w:val="0"/>
        <w:sz w:val="20"/>
      </w:rPr>
    </w:lvl>
  </w:abstractNum>
  <w:abstractNum w:abstractNumId="34" w15:restartNumberingAfterBreak="0">
    <w:nsid w:val="6DE82C1D"/>
    <w:multiLevelType w:val="singleLevel"/>
    <w:tmpl w:val="1DB88E4E"/>
    <w:lvl w:ilvl="0">
      <w:start w:val="4"/>
      <w:numFmt w:val="decimal"/>
      <w:lvlText w:val="%1. "/>
      <w:legacy w:legacy="1" w:legacySpace="0" w:legacyIndent="360"/>
      <w:lvlJc w:val="left"/>
      <w:pPr>
        <w:ind w:left="360" w:hanging="360"/>
      </w:pPr>
      <w:rPr>
        <w:b w:val="0"/>
        <w:i w:val="0"/>
        <w:sz w:val="20"/>
      </w:rPr>
    </w:lvl>
  </w:abstractNum>
  <w:abstractNum w:abstractNumId="35" w15:restartNumberingAfterBreak="0">
    <w:nsid w:val="6F833C95"/>
    <w:multiLevelType w:val="singleLevel"/>
    <w:tmpl w:val="C616D918"/>
    <w:lvl w:ilvl="0">
      <w:start w:val="5"/>
      <w:numFmt w:val="decimal"/>
      <w:lvlText w:val="5.%1 "/>
      <w:legacy w:legacy="1" w:legacySpace="0" w:legacyIndent="360"/>
      <w:lvlJc w:val="left"/>
      <w:pPr>
        <w:ind w:left="1065" w:hanging="360"/>
      </w:pPr>
      <w:rPr>
        <w:rFonts w:ascii="Arial" w:hAnsi="Arial" w:hint="default"/>
        <w:b w:val="0"/>
        <w:i w:val="0"/>
        <w:sz w:val="20"/>
      </w:rPr>
    </w:lvl>
  </w:abstractNum>
  <w:abstractNum w:abstractNumId="36" w15:restartNumberingAfterBreak="0">
    <w:nsid w:val="74926656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7" w15:restartNumberingAfterBreak="0">
    <w:nsid w:val="75516E3C"/>
    <w:multiLevelType w:val="singleLevel"/>
    <w:tmpl w:val="98104C72"/>
    <w:lvl w:ilvl="0">
      <w:start w:val="2"/>
      <w:numFmt w:val="decimal"/>
      <w:lvlText w:val="4.1.%1 "/>
      <w:legacy w:legacy="1" w:legacySpace="0" w:legacyIndent="360"/>
      <w:lvlJc w:val="left"/>
      <w:pPr>
        <w:ind w:left="1069" w:hanging="360"/>
      </w:pPr>
      <w:rPr>
        <w:b w:val="0"/>
        <w:i w:val="0"/>
        <w:sz w:val="20"/>
      </w:rPr>
    </w:lvl>
  </w:abstractNum>
  <w:abstractNum w:abstractNumId="38" w15:restartNumberingAfterBreak="0">
    <w:nsid w:val="783B2F04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9" w15:restartNumberingAfterBreak="0">
    <w:nsid w:val="78BF07A0"/>
    <w:multiLevelType w:val="hybridMultilevel"/>
    <w:tmpl w:val="DDE2B884"/>
    <w:lvl w:ilvl="0" w:tplc="11068E7E">
      <w:start w:val="1"/>
      <w:numFmt w:val="decimal"/>
      <w:lvlText w:val="(%1)"/>
      <w:lvlJc w:val="left"/>
      <w:pPr>
        <w:ind w:left="1095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815" w:hanging="360"/>
      </w:pPr>
    </w:lvl>
    <w:lvl w:ilvl="2" w:tplc="080A001B" w:tentative="1">
      <w:start w:val="1"/>
      <w:numFmt w:val="lowerRoman"/>
      <w:lvlText w:val="%3."/>
      <w:lvlJc w:val="right"/>
      <w:pPr>
        <w:ind w:left="2535" w:hanging="180"/>
      </w:pPr>
    </w:lvl>
    <w:lvl w:ilvl="3" w:tplc="080A000F" w:tentative="1">
      <w:start w:val="1"/>
      <w:numFmt w:val="decimal"/>
      <w:lvlText w:val="%4."/>
      <w:lvlJc w:val="left"/>
      <w:pPr>
        <w:ind w:left="3255" w:hanging="360"/>
      </w:pPr>
    </w:lvl>
    <w:lvl w:ilvl="4" w:tplc="080A0019" w:tentative="1">
      <w:start w:val="1"/>
      <w:numFmt w:val="lowerLetter"/>
      <w:lvlText w:val="%5."/>
      <w:lvlJc w:val="left"/>
      <w:pPr>
        <w:ind w:left="3975" w:hanging="360"/>
      </w:pPr>
    </w:lvl>
    <w:lvl w:ilvl="5" w:tplc="080A001B" w:tentative="1">
      <w:start w:val="1"/>
      <w:numFmt w:val="lowerRoman"/>
      <w:lvlText w:val="%6."/>
      <w:lvlJc w:val="right"/>
      <w:pPr>
        <w:ind w:left="4695" w:hanging="180"/>
      </w:pPr>
    </w:lvl>
    <w:lvl w:ilvl="6" w:tplc="080A000F" w:tentative="1">
      <w:start w:val="1"/>
      <w:numFmt w:val="decimal"/>
      <w:lvlText w:val="%7."/>
      <w:lvlJc w:val="left"/>
      <w:pPr>
        <w:ind w:left="5415" w:hanging="360"/>
      </w:pPr>
    </w:lvl>
    <w:lvl w:ilvl="7" w:tplc="080A0019" w:tentative="1">
      <w:start w:val="1"/>
      <w:numFmt w:val="lowerLetter"/>
      <w:lvlText w:val="%8."/>
      <w:lvlJc w:val="left"/>
      <w:pPr>
        <w:ind w:left="6135" w:hanging="360"/>
      </w:pPr>
    </w:lvl>
    <w:lvl w:ilvl="8" w:tplc="080A001B" w:tentative="1">
      <w:start w:val="1"/>
      <w:numFmt w:val="lowerRoman"/>
      <w:lvlText w:val="%9."/>
      <w:lvlJc w:val="right"/>
      <w:pPr>
        <w:ind w:left="6855" w:hanging="180"/>
      </w:pPr>
    </w:lvl>
  </w:abstractNum>
  <w:abstractNum w:abstractNumId="40" w15:restartNumberingAfterBreak="0">
    <w:nsid w:val="7C1C1047"/>
    <w:multiLevelType w:val="singleLevel"/>
    <w:tmpl w:val="562072C8"/>
    <w:lvl w:ilvl="0">
      <w:start w:val="3"/>
      <w:numFmt w:val="decimal"/>
      <w:lvlText w:val="%1. "/>
      <w:legacy w:legacy="1" w:legacySpace="0" w:legacyIndent="360"/>
      <w:lvlJc w:val="left"/>
      <w:pPr>
        <w:ind w:left="360" w:hanging="360"/>
      </w:pPr>
      <w:rPr>
        <w:b w:val="0"/>
        <w:i w:val="0"/>
        <w:sz w:val="20"/>
      </w:rPr>
    </w:lvl>
  </w:abstractNum>
  <w:abstractNum w:abstractNumId="41" w15:restartNumberingAfterBreak="0">
    <w:nsid w:val="7DCD04C4"/>
    <w:multiLevelType w:val="singleLevel"/>
    <w:tmpl w:val="18B43A10"/>
    <w:lvl w:ilvl="0">
      <w:start w:val="1"/>
      <w:numFmt w:val="decimal"/>
      <w:lvlText w:val="%1."/>
      <w:legacy w:legacy="1" w:legacySpace="0" w:legacyIndent="283"/>
      <w:lvlJc w:val="left"/>
      <w:pPr>
        <w:ind w:left="2423" w:hanging="283"/>
      </w:pPr>
    </w:lvl>
  </w:abstractNum>
  <w:abstractNum w:abstractNumId="42" w15:restartNumberingAfterBreak="0">
    <w:nsid w:val="7ECC3A81"/>
    <w:multiLevelType w:val="singleLevel"/>
    <w:tmpl w:val="0C0A000F"/>
    <w:lvl w:ilvl="0">
      <w:start w:val="1"/>
      <w:numFmt w:val="decimal"/>
      <w:lvlText w:val="%1."/>
      <w:legacy w:legacy="1" w:legacySpace="0" w:legacyIndent="360"/>
      <w:lvlJc w:val="left"/>
      <w:pPr>
        <w:ind w:left="360" w:hanging="360"/>
      </w:pPr>
    </w:lvl>
  </w:abstractNum>
  <w:num w:numId="1">
    <w:abstractNumId w:val="22"/>
  </w:num>
  <w:num w:numId="2">
    <w:abstractNumId w:val="19"/>
  </w:num>
  <w:num w:numId="3">
    <w:abstractNumId w:val="40"/>
  </w:num>
  <w:num w:numId="4">
    <w:abstractNumId w:val="34"/>
  </w:num>
  <w:num w:numId="5">
    <w:abstractNumId w:val="37"/>
  </w:num>
  <w:num w:numId="6">
    <w:abstractNumId w:val="7"/>
  </w:num>
  <w:num w:numId="7">
    <w:abstractNumId w:val="32"/>
  </w:num>
  <w:num w:numId="8">
    <w:abstractNumId w:val="41"/>
  </w:num>
  <w:num w:numId="9">
    <w:abstractNumId w:val="33"/>
  </w:num>
  <w:num w:numId="10">
    <w:abstractNumId w:val="14"/>
  </w:num>
  <w:num w:numId="11">
    <w:abstractNumId w:val="23"/>
  </w:num>
  <w:num w:numId="12">
    <w:abstractNumId w:val="35"/>
  </w:num>
  <w:num w:numId="13">
    <w:abstractNumId w:val="6"/>
  </w:num>
  <w:num w:numId="14">
    <w:abstractNumId w:val="28"/>
  </w:num>
  <w:num w:numId="15">
    <w:abstractNumId w:val="30"/>
  </w:num>
  <w:num w:numId="16">
    <w:abstractNumId w:val="42"/>
  </w:num>
  <w:num w:numId="17">
    <w:abstractNumId w:val="1"/>
  </w:num>
  <w:num w:numId="18">
    <w:abstractNumId w:val="11"/>
  </w:num>
  <w:num w:numId="19">
    <w:abstractNumId w:val="11"/>
    <w:lvlOverride w:ilvl="0">
      <w:lvl w:ilvl="0">
        <w:start w:val="1"/>
        <w:numFmt w:val="decimal"/>
        <w:lvlText w:val="%1. "/>
        <w:legacy w:legacy="1" w:legacySpace="0" w:legacyIndent="283"/>
        <w:lvlJc w:val="left"/>
        <w:pPr>
          <w:ind w:left="283" w:hanging="283"/>
        </w:pPr>
        <w:rPr>
          <w:rFonts w:ascii="Arial" w:hAnsi="Arial" w:hint="default"/>
          <w:b w:val="0"/>
          <w:i w:val="0"/>
          <w:sz w:val="20"/>
        </w:rPr>
      </w:lvl>
    </w:lvlOverride>
  </w:num>
  <w:num w:numId="20">
    <w:abstractNumId w:val="1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1068" w:hanging="360"/>
        </w:pPr>
        <w:rPr>
          <w:rFonts w:ascii="Symbol" w:hAnsi="Symbol" w:hint="default"/>
        </w:rPr>
      </w:lvl>
    </w:lvlOverride>
  </w:num>
  <w:num w:numId="21">
    <w:abstractNumId w:val="36"/>
  </w:num>
  <w:num w:numId="22">
    <w:abstractNumId w:val="20"/>
  </w:num>
  <w:num w:numId="23">
    <w:abstractNumId w:val="4"/>
  </w:num>
  <w:num w:numId="24">
    <w:abstractNumId w:val="10"/>
  </w:num>
  <w:num w:numId="25">
    <w:abstractNumId w:val="27"/>
  </w:num>
  <w:num w:numId="26">
    <w:abstractNumId w:val="15"/>
  </w:num>
  <w:num w:numId="27">
    <w:abstractNumId w:val="31"/>
  </w:num>
  <w:num w:numId="28">
    <w:abstractNumId w:val="2"/>
  </w:num>
  <w:num w:numId="29">
    <w:abstractNumId w:val="26"/>
  </w:num>
  <w:num w:numId="30">
    <w:abstractNumId w:val="5"/>
  </w:num>
  <w:num w:numId="31">
    <w:abstractNumId w:val="29"/>
  </w:num>
  <w:num w:numId="32">
    <w:abstractNumId w:val="16"/>
  </w:num>
  <w:num w:numId="33">
    <w:abstractNumId w:val="18"/>
  </w:num>
  <w:num w:numId="34">
    <w:abstractNumId w:val="12"/>
  </w:num>
  <w:num w:numId="35">
    <w:abstractNumId w:val="38"/>
  </w:num>
  <w:num w:numId="36">
    <w:abstractNumId w:val="3"/>
  </w:num>
  <w:num w:numId="37">
    <w:abstractNumId w:val="21"/>
  </w:num>
  <w:num w:numId="38">
    <w:abstractNumId w:val="13"/>
  </w:num>
  <w:num w:numId="39">
    <w:abstractNumId w:val="13"/>
    <w:lvlOverride w:ilvl="0">
      <w:lvl w:ilvl="0">
        <w:start w:val="1"/>
        <w:numFmt w:val="decimal"/>
        <w:lvlText w:val="%1. "/>
        <w:legacy w:legacy="1" w:legacySpace="0" w:legacyIndent="283"/>
        <w:lvlJc w:val="left"/>
        <w:pPr>
          <w:ind w:left="283" w:hanging="283"/>
        </w:pPr>
        <w:rPr>
          <w:rFonts w:ascii="Arial" w:hAnsi="Arial" w:hint="default"/>
          <w:b w:val="0"/>
          <w:i w:val="0"/>
          <w:sz w:val="20"/>
          <w:u w:val="none"/>
        </w:rPr>
      </w:lvl>
    </w:lvlOverride>
  </w:num>
  <w:num w:numId="40">
    <w:abstractNumId w:val="17"/>
  </w:num>
  <w:num w:numId="41">
    <w:abstractNumId w:val="39"/>
  </w:num>
  <w:num w:numId="42">
    <w:abstractNumId w:val="0"/>
  </w:num>
  <w:num w:numId="43">
    <w:abstractNumId w:val="25"/>
  </w:num>
  <w:num w:numId="44">
    <w:abstractNumId w:val="24"/>
  </w:num>
  <w:num w:numId="45">
    <w:abstractNumId w:val="9"/>
  </w:num>
  <w:num w:numId="4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708"/>
  <w:hyphenationZone w:val="425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4F54"/>
    <w:rsid w:val="000135B8"/>
    <w:rsid w:val="00016CDB"/>
    <w:rsid w:val="000251E6"/>
    <w:rsid w:val="000444BA"/>
    <w:rsid w:val="00057AD2"/>
    <w:rsid w:val="00072280"/>
    <w:rsid w:val="000807B6"/>
    <w:rsid w:val="000838CD"/>
    <w:rsid w:val="000A47CA"/>
    <w:rsid w:val="000A5492"/>
    <w:rsid w:val="000C174E"/>
    <w:rsid w:val="000F73C1"/>
    <w:rsid w:val="00114191"/>
    <w:rsid w:val="0012342B"/>
    <w:rsid w:val="00125090"/>
    <w:rsid w:val="001302A5"/>
    <w:rsid w:val="0014240F"/>
    <w:rsid w:val="00152D8C"/>
    <w:rsid w:val="001726F8"/>
    <w:rsid w:val="00172BEC"/>
    <w:rsid w:val="00182725"/>
    <w:rsid w:val="00193732"/>
    <w:rsid w:val="001A52F0"/>
    <w:rsid w:val="001A7B59"/>
    <w:rsid w:val="001C331F"/>
    <w:rsid w:val="001C7E67"/>
    <w:rsid w:val="001E5639"/>
    <w:rsid w:val="00253525"/>
    <w:rsid w:val="002819C4"/>
    <w:rsid w:val="00286B7D"/>
    <w:rsid w:val="002970C9"/>
    <w:rsid w:val="002A59C2"/>
    <w:rsid w:val="002F6486"/>
    <w:rsid w:val="003021FC"/>
    <w:rsid w:val="0030407D"/>
    <w:rsid w:val="00305034"/>
    <w:rsid w:val="00313979"/>
    <w:rsid w:val="0035093C"/>
    <w:rsid w:val="00360F08"/>
    <w:rsid w:val="003A4B4B"/>
    <w:rsid w:val="003B01E8"/>
    <w:rsid w:val="003E41B8"/>
    <w:rsid w:val="003F2FA5"/>
    <w:rsid w:val="0041798B"/>
    <w:rsid w:val="0044563D"/>
    <w:rsid w:val="00491A6B"/>
    <w:rsid w:val="00494C20"/>
    <w:rsid w:val="004E6205"/>
    <w:rsid w:val="004E677B"/>
    <w:rsid w:val="004F767C"/>
    <w:rsid w:val="005304DC"/>
    <w:rsid w:val="00536ED3"/>
    <w:rsid w:val="0056040B"/>
    <w:rsid w:val="005676B2"/>
    <w:rsid w:val="00577951"/>
    <w:rsid w:val="005A29FB"/>
    <w:rsid w:val="005C4D24"/>
    <w:rsid w:val="005E4D11"/>
    <w:rsid w:val="005F2366"/>
    <w:rsid w:val="005F2E5C"/>
    <w:rsid w:val="005F5CAC"/>
    <w:rsid w:val="00600B49"/>
    <w:rsid w:val="00617614"/>
    <w:rsid w:val="006652BA"/>
    <w:rsid w:val="00695A6B"/>
    <w:rsid w:val="006C0665"/>
    <w:rsid w:val="006C4BC2"/>
    <w:rsid w:val="006F7CD2"/>
    <w:rsid w:val="0070060B"/>
    <w:rsid w:val="007034DB"/>
    <w:rsid w:val="0071662D"/>
    <w:rsid w:val="00726BC4"/>
    <w:rsid w:val="00734F54"/>
    <w:rsid w:val="0075321D"/>
    <w:rsid w:val="007820FF"/>
    <w:rsid w:val="007821C6"/>
    <w:rsid w:val="007A0DB0"/>
    <w:rsid w:val="007A42B4"/>
    <w:rsid w:val="007A587F"/>
    <w:rsid w:val="007B6E5B"/>
    <w:rsid w:val="007C7DBF"/>
    <w:rsid w:val="007F4E63"/>
    <w:rsid w:val="00826A6F"/>
    <w:rsid w:val="00833178"/>
    <w:rsid w:val="00873745"/>
    <w:rsid w:val="00887149"/>
    <w:rsid w:val="00904DE8"/>
    <w:rsid w:val="00953066"/>
    <w:rsid w:val="009561FE"/>
    <w:rsid w:val="009649B8"/>
    <w:rsid w:val="009679B5"/>
    <w:rsid w:val="009903D9"/>
    <w:rsid w:val="009A3C40"/>
    <w:rsid w:val="009B702B"/>
    <w:rsid w:val="009C746A"/>
    <w:rsid w:val="009E15AF"/>
    <w:rsid w:val="00A00901"/>
    <w:rsid w:val="00A04549"/>
    <w:rsid w:val="00A13ADD"/>
    <w:rsid w:val="00A31B7D"/>
    <w:rsid w:val="00A43272"/>
    <w:rsid w:val="00A56F18"/>
    <w:rsid w:val="00A87604"/>
    <w:rsid w:val="00A90575"/>
    <w:rsid w:val="00A91F2A"/>
    <w:rsid w:val="00AA07C8"/>
    <w:rsid w:val="00AC17D2"/>
    <w:rsid w:val="00AE7F9F"/>
    <w:rsid w:val="00AF45E3"/>
    <w:rsid w:val="00AF4923"/>
    <w:rsid w:val="00B12FE5"/>
    <w:rsid w:val="00B241DB"/>
    <w:rsid w:val="00B276AC"/>
    <w:rsid w:val="00B334AE"/>
    <w:rsid w:val="00B730DB"/>
    <w:rsid w:val="00B90A00"/>
    <w:rsid w:val="00B95986"/>
    <w:rsid w:val="00BD2D7F"/>
    <w:rsid w:val="00BD4978"/>
    <w:rsid w:val="00BD61DE"/>
    <w:rsid w:val="00C101F8"/>
    <w:rsid w:val="00C11D06"/>
    <w:rsid w:val="00C14756"/>
    <w:rsid w:val="00C278A6"/>
    <w:rsid w:val="00C47B15"/>
    <w:rsid w:val="00C527AB"/>
    <w:rsid w:val="00C72B12"/>
    <w:rsid w:val="00CB0FDB"/>
    <w:rsid w:val="00CB21E9"/>
    <w:rsid w:val="00CE038C"/>
    <w:rsid w:val="00CE05CD"/>
    <w:rsid w:val="00CF6A92"/>
    <w:rsid w:val="00D15111"/>
    <w:rsid w:val="00D236EB"/>
    <w:rsid w:val="00D309B0"/>
    <w:rsid w:val="00D550F7"/>
    <w:rsid w:val="00D5626A"/>
    <w:rsid w:val="00D61B63"/>
    <w:rsid w:val="00D64ACC"/>
    <w:rsid w:val="00DC1EE6"/>
    <w:rsid w:val="00DF399F"/>
    <w:rsid w:val="00DF4F28"/>
    <w:rsid w:val="00E03E1E"/>
    <w:rsid w:val="00E1470A"/>
    <w:rsid w:val="00E238DA"/>
    <w:rsid w:val="00E549CF"/>
    <w:rsid w:val="00E70B1E"/>
    <w:rsid w:val="00EA6091"/>
    <w:rsid w:val="00EA6BE8"/>
    <w:rsid w:val="00EF5E4D"/>
    <w:rsid w:val="00F23247"/>
    <w:rsid w:val="00F82DFC"/>
    <w:rsid w:val="00F90524"/>
    <w:rsid w:val="00FA18AF"/>
    <w:rsid w:val="00FC53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242AB5DF"/>
  <w15:chartTrackingRefBased/>
  <w15:docId w15:val="{424BB431-4B5E-9848-AA4C-090C5AFBDC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s-U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hAnsi="Arial"/>
      <w:snapToGrid w:val="0"/>
      <w:lang w:val="es-ES_tradnl"/>
    </w:rPr>
  </w:style>
  <w:style w:type="paragraph" w:styleId="Ttulo1">
    <w:name w:val="heading 1"/>
    <w:basedOn w:val="Normal"/>
    <w:next w:val="Normal"/>
    <w:qFormat/>
    <w:pPr>
      <w:keepNext/>
      <w:jc w:val="both"/>
      <w:outlineLvl w:val="0"/>
    </w:pPr>
    <w:rPr>
      <w:b/>
    </w:rPr>
  </w:style>
  <w:style w:type="paragraph" w:styleId="Ttulo2">
    <w:name w:val="heading 2"/>
    <w:basedOn w:val="Normal"/>
    <w:next w:val="Normal"/>
    <w:qFormat/>
    <w:pPr>
      <w:keepNext/>
      <w:spacing w:before="240" w:after="60"/>
      <w:outlineLvl w:val="1"/>
    </w:pPr>
    <w:rPr>
      <w:b/>
      <w:i/>
      <w:sz w:val="24"/>
    </w:rPr>
  </w:style>
  <w:style w:type="paragraph" w:styleId="Ttulo3">
    <w:name w:val="heading 3"/>
    <w:basedOn w:val="Normal"/>
    <w:next w:val="Normal"/>
    <w:qFormat/>
    <w:pPr>
      <w:keepNext/>
      <w:jc w:val="center"/>
      <w:outlineLvl w:val="2"/>
    </w:pPr>
    <w:rPr>
      <w:b/>
      <w:sz w:val="28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semiHidden/>
    <w:pPr>
      <w:tabs>
        <w:tab w:val="center" w:pos="4320"/>
        <w:tab w:val="right" w:pos="8640"/>
      </w:tabs>
    </w:pPr>
  </w:style>
  <w:style w:type="paragraph" w:styleId="Piedepgina">
    <w:name w:val="footer"/>
    <w:basedOn w:val="Normal"/>
    <w:semiHidden/>
    <w:pPr>
      <w:tabs>
        <w:tab w:val="center" w:pos="4320"/>
        <w:tab w:val="right" w:pos="8640"/>
      </w:tabs>
    </w:pPr>
  </w:style>
  <w:style w:type="character" w:styleId="Nmerodepgina">
    <w:name w:val="page number"/>
    <w:basedOn w:val="Fuentedeprrafopredeter"/>
    <w:semiHidden/>
  </w:style>
  <w:style w:type="paragraph" w:styleId="Mapadeldocumento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Sangradetextonormal">
    <w:name w:val="Body Text Indent"/>
    <w:basedOn w:val="Normal"/>
    <w:semiHidden/>
    <w:pPr>
      <w:ind w:left="1418" w:hanging="709"/>
      <w:jc w:val="both"/>
    </w:pPr>
  </w:style>
  <w:style w:type="paragraph" w:styleId="Textoindependiente">
    <w:name w:val="Body Text"/>
    <w:basedOn w:val="Normal"/>
    <w:semiHidden/>
    <w:pPr>
      <w:jc w:val="both"/>
    </w:pPr>
    <w:rPr>
      <w:sz w:val="22"/>
    </w:rPr>
  </w:style>
  <w:style w:type="paragraph" w:styleId="Sangra2detindependiente">
    <w:name w:val="Body Text Indent 2"/>
    <w:basedOn w:val="Normal"/>
    <w:semiHidden/>
    <w:pPr>
      <w:ind w:left="357" w:hanging="357"/>
      <w:jc w:val="both"/>
    </w:pPr>
    <w:rPr>
      <w:sz w:val="22"/>
    </w:rPr>
  </w:style>
  <w:style w:type="paragraph" w:styleId="Sangra3detindependiente">
    <w:name w:val="Body Text Indent 3"/>
    <w:basedOn w:val="Normal"/>
    <w:semiHidden/>
    <w:pPr>
      <w:ind w:left="1068"/>
      <w:jc w:val="both"/>
    </w:pPr>
    <w:rPr>
      <w:sz w:val="22"/>
    </w:rPr>
  </w:style>
  <w:style w:type="table" w:styleId="Tablaconcuadrcula">
    <w:name w:val="Table Grid"/>
    <w:basedOn w:val="Tablanormal"/>
    <w:uiPriority w:val="59"/>
    <w:rsid w:val="00953066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xtonotapie">
    <w:name w:val="footnote text"/>
    <w:basedOn w:val="Normal"/>
    <w:link w:val="TextonotapieCar"/>
    <w:semiHidden/>
    <w:rsid w:val="00B276AC"/>
    <w:pPr>
      <w:spacing w:line="360" w:lineRule="auto"/>
      <w:ind w:left="284"/>
      <w:jc w:val="both"/>
    </w:pPr>
    <w:rPr>
      <w:snapToGrid/>
      <w:sz w:val="22"/>
      <w:lang w:val="ca-ES"/>
    </w:rPr>
  </w:style>
  <w:style w:type="character" w:customStyle="1" w:styleId="TextonotapieCar">
    <w:name w:val="Texto nota pie Car"/>
    <w:link w:val="Textonotapie"/>
    <w:semiHidden/>
    <w:rsid w:val="00B276AC"/>
    <w:rPr>
      <w:rFonts w:ascii="Arial" w:hAnsi="Arial"/>
      <w:sz w:val="22"/>
      <w:lang w:val="ca-ES" w:eastAsia="es-ES"/>
    </w:rPr>
  </w:style>
  <w:style w:type="paragraph" w:styleId="NormalWeb">
    <w:name w:val="Normal (Web)"/>
    <w:basedOn w:val="Normal"/>
    <w:uiPriority w:val="99"/>
    <w:unhideWhenUsed/>
    <w:rsid w:val="00CB21E9"/>
    <w:pPr>
      <w:spacing w:before="100" w:beforeAutospacing="1" w:after="100" w:afterAutospacing="1"/>
    </w:pPr>
    <w:rPr>
      <w:rFonts w:ascii="Times" w:hAnsi="Times"/>
      <w:snapToGrid/>
      <w:lang w:val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4</Pages>
  <Words>830</Words>
  <Characters>4565</Characters>
  <Application>Microsoft Office Word</Application>
  <DocSecurity>0</DocSecurity>
  <Lines>38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Autometales_</vt:lpstr>
    </vt:vector>
  </TitlesOfParts>
  <Company>amsa</Company>
  <LinksUpToDate>false</LinksUpToDate>
  <CharactersWithSpaces>5385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Autometales_</dc:title>
  <dc:subject/>
  <dc:creator>Veronica</dc:creator>
  <cp:keywords/>
  <cp:lastModifiedBy>Oscar Monroy</cp:lastModifiedBy>
  <cp:revision>13</cp:revision>
  <cp:lastPrinted>2000-07-20T15:40:00Z</cp:lastPrinted>
  <dcterms:created xsi:type="dcterms:W3CDTF">2016-06-21T16:58:00Z</dcterms:created>
  <dcterms:modified xsi:type="dcterms:W3CDTF">2020-11-11T18:00:00Z</dcterms:modified>
</cp:coreProperties>
</file>